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93560">
      <w:pPr>
        <w:pStyle w:val="pc"/>
      </w:pPr>
      <w:bookmarkStart w:id="0" w:name="_GoBack"/>
      <w:bookmarkEnd w:id="0"/>
      <w:r>
        <w:rPr>
          <w:rStyle w:val="s1"/>
        </w:rPr>
        <w:t>Приказ Министра здравоохранения Республики Казахстан от 16 июня 2022 года № ҚР ДСМ-52</w:t>
      </w:r>
      <w:r>
        <w:rPr>
          <w:rStyle w:val="s1"/>
        </w:rPr>
        <w:br/>
        <w:t>Об утверждении Санитарных правил «Санитарно-эпидемиологические требования к административным и жилым зданиям»</w:t>
      </w:r>
    </w:p>
    <w:p w:rsidR="00000000" w:rsidRDefault="00B93560">
      <w:pPr>
        <w:pStyle w:val="pj"/>
      </w:pPr>
      <w:r>
        <w:rPr>
          <w:rStyle w:val="s0"/>
        </w:rPr>
        <w:t> </w:t>
      </w:r>
    </w:p>
    <w:p w:rsidR="00000000" w:rsidRDefault="00B93560">
      <w:pPr>
        <w:pStyle w:val="pji"/>
      </w:pPr>
      <w:r>
        <w:rPr>
          <w:rStyle w:val="s3"/>
        </w:rPr>
        <w:t>Данная редакция действовала до внесения изменений от 5 апреля 2023 года</w:t>
      </w:r>
    </w:p>
    <w:p w:rsidR="00000000" w:rsidRDefault="00B93560">
      <w:pPr>
        <w:pStyle w:val="pji"/>
      </w:pPr>
      <w:r>
        <w:rPr>
          <w:rStyle w:val="s3"/>
        </w:rPr>
        <w:t> </w:t>
      </w:r>
    </w:p>
    <w:p w:rsidR="00000000" w:rsidRDefault="00B93560">
      <w:pPr>
        <w:pStyle w:val="pj"/>
      </w:pPr>
      <w:r>
        <w:rPr>
          <w:rStyle w:val="s0"/>
        </w:rPr>
        <w:t xml:space="preserve">В соответствии с </w:t>
      </w:r>
      <w:hyperlink r:id="rId7" w:anchor="sub_id=1600" w:history="1">
        <w:r>
          <w:rPr>
            <w:rStyle w:val="a4"/>
          </w:rPr>
          <w:t>подпунктом 132-1) пункта 16</w:t>
        </w:r>
      </w:hyperlink>
      <w:r>
        <w:rPr>
          <w:rStyle w:val="s0"/>
        </w:rPr>
        <w:t xml:space="preserve"> Положения о Министерстве здравоохранения Республики Каз</w:t>
      </w:r>
      <w:r>
        <w:rPr>
          <w:rStyle w:val="s0"/>
        </w:rPr>
        <w:t xml:space="preserve">ахстан, утвержденного постановлением Правительства Республики Казахстан от 17 февраля 2017 года № 71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B93560">
      <w:pPr>
        <w:pStyle w:val="pj"/>
      </w:pPr>
      <w:r>
        <w:rPr>
          <w:rStyle w:val="s0"/>
        </w:rPr>
        <w:t xml:space="preserve">1. Утвердить прилагаемые </w:t>
      </w:r>
      <w:hyperlink w:anchor="sub100" w:history="1">
        <w:r>
          <w:rPr>
            <w:rStyle w:val="a4"/>
          </w:rPr>
          <w:t>Санитарные правила</w:t>
        </w:r>
      </w:hyperlink>
      <w:r>
        <w:rPr>
          <w:rStyle w:val="s0"/>
        </w:rPr>
        <w:t xml:space="preserve"> «Санитарно-эпидемиологические требования к административным и жилым зд</w:t>
      </w:r>
      <w:r>
        <w:rPr>
          <w:rStyle w:val="s0"/>
        </w:rPr>
        <w:t>аниям».</w:t>
      </w:r>
    </w:p>
    <w:p w:rsidR="00000000" w:rsidRDefault="00B93560">
      <w:pPr>
        <w:pStyle w:val="pj"/>
      </w:pPr>
      <w:r>
        <w:rPr>
          <w:rStyle w:val="s0"/>
        </w:rPr>
        <w:t>2. Признать утратившими силу:</w:t>
      </w:r>
    </w:p>
    <w:p w:rsidR="00000000" w:rsidRDefault="00B93560">
      <w:pPr>
        <w:pStyle w:val="pj"/>
      </w:pPr>
      <w:r>
        <w:rPr>
          <w:rStyle w:val="s0"/>
        </w:rPr>
        <w:t xml:space="preserve">1) </w:t>
      </w:r>
      <w:hyperlink r:id="rId8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здравоохранения Республики Казахстан от 26 октября 2018 года № ҚР ДСМ-29 «Об утверждении Санитарных правил «Санитарно-эпидемиологическ</w:t>
      </w:r>
      <w:r>
        <w:rPr>
          <w:rStyle w:val="s0"/>
        </w:rPr>
        <w:t>ие требования к административным и жилым зданиям» (зарегистрирован в Реестре государственной регистрации нормативных правовых актов под № 17769);</w:t>
      </w:r>
    </w:p>
    <w:p w:rsidR="00000000" w:rsidRDefault="00B93560">
      <w:pPr>
        <w:pStyle w:val="pj"/>
      </w:pPr>
      <w:r>
        <w:rPr>
          <w:rStyle w:val="s0"/>
        </w:rPr>
        <w:t xml:space="preserve">2) </w:t>
      </w:r>
      <w:hyperlink r:id="rId9" w:anchor="sub_id=2014" w:history="1">
        <w:r>
          <w:rPr>
            <w:rStyle w:val="a4"/>
          </w:rPr>
          <w:t>пункт 14</w:t>
        </w:r>
      </w:hyperlink>
      <w:r>
        <w:rPr>
          <w:rStyle w:val="s0"/>
        </w:rPr>
        <w:t xml:space="preserve"> Перечня некоторы</w:t>
      </w:r>
      <w:r>
        <w:rPr>
          <w:rStyle w:val="s0"/>
        </w:rPr>
        <w:t>х приказов Министерства здравоохранения Республики Казахстан и Министерства национальной экономики Республики Казахстан, в которые вносятся изменения и дополнения, утвержденного приказом Министра здравоохранения Республики Казахстан от 5 июля 2020 года № Қ</w:t>
      </w:r>
      <w:r>
        <w:rPr>
          <w:rStyle w:val="s0"/>
        </w:rPr>
        <w:t>Р ДСМ-78/2020 «О некоторых вопросах организации и проведения санитарно-противоэпидемических и санитарно-профилактических мероприятий» (зарегистрирован в Реестре государственной регистрации нормативных правовых актов под № 20935).</w:t>
      </w:r>
    </w:p>
    <w:p w:rsidR="00000000" w:rsidRDefault="00B93560">
      <w:pPr>
        <w:pStyle w:val="pj"/>
      </w:pPr>
      <w:r>
        <w:rPr>
          <w:rStyle w:val="s0"/>
        </w:rPr>
        <w:t>3. Комитету санитарно-эпид</w:t>
      </w:r>
      <w:r>
        <w:rPr>
          <w:rStyle w:val="s0"/>
        </w:rPr>
        <w:t>емиологического контроля Министерства здравоохранения Республики Казахстан в установленном законодательством Республики Казахстан порядке обеспечить:</w:t>
      </w:r>
    </w:p>
    <w:p w:rsidR="00000000" w:rsidRDefault="00B93560">
      <w:pPr>
        <w:pStyle w:val="pj"/>
      </w:pPr>
      <w:r>
        <w:rPr>
          <w:rStyle w:val="s0"/>
        </w:rPr>
        <w:t xml:space="preserve">1) государственную </w:t>
      </w:r>
      <w:hyperlink r:id="rId10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</w:t>
      </w:r>
      <w:r>
        <w:rPr>
          <w:rStyle w:val="s0"/>
        </w:rPr>
        <w:t xml:space="preserve"> приказа в Министерстве юстиции Республики Казахстан;</w:t>
      </w:r>
    </w:p>
    <w:p w:rsidR="00000000" w:rsidRDefault="00B93560">
      <w:pPr>
        <w:pStyle w:val="pj"/>
      </w:pPr>
      <w:r>
        <w:rPr>
          <w:rStyle w:val="s0"/>
        </w:rPr>
        <w:t>2) размещение настоящего приказа на интернет-ресурсе Министерства здравоохранения Республики Казахстан после его официального опубликования;</w:t>
      </w:r>
    </w:p>
    <w:p w:rsidR="00000000" w:rsidRDefault="00B93560">
      <w:pPr>
        <w:pStyle w:val="pj"/>
      </w:pPr>
      <w:r>
        <w:rPr>
          <w:rStyle w:val="s0"/>
        </w:rPr>
        <w:t>3) в течение десяти рабочих дней после государственной регист</w:t>
      </w:r>
      <w:r>
        <w:rPr>
          <w:rStyle w:val="s0"/>
        </w:rPr>
        <w:t>рации настоящего приказа в Министерстве юстиции Республики Казахстан представление в Юридический департамент Министерства здравоохранения Республики Казахстан сведений об исполнении мероприятий, предусмотренных подпунктами 1) и 2) настоящего пункта.</w:t>
      </w:r>
    </w:p>
    <w:p w:rsidR="00000000" w:rsidRDefault="00B93560">
      <w:pPr>
        <w:pStyle w:val="pj"/>
      </w:pPr>
      <w:r>
        <w:rPr>
          <w:rStyle w:val="s0"/>
        </w:rPr>
        <w:t>4. Кон</w:t>
      </w:r>
      <w:r>
        <w:rPr>
          <w:rStyle w:val="s0"/>
        </w:rPr>
        <w:t>троль за исполнением настоящего приказа возложить на курирующего вице-министра здравоохранения Республики Казахстан.</w:t>
      </w:r>
    </w:p>
    <w:p w:rsidR="00000000" w:rsidRDefault="00B93560">
      <w:pPr>
        <w:pStyle w:val="pj"/>
      </w:pPr>
      <w:r>
        <w:rPr>
          <w:rStyle w:val="s0"/>
        </w:rPr>
        <w:t xml:space="preserve">5. Настоящий приказ вводится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B93560">
      <w:pPr>
        <w:pStyle w:val="pj"/>
      </w:pPr>
      <w:r>
        <w:rPr>
          <w:rStyle w:val="s0"/>
        </w:rPr>
        <w:t> </w:t>
      </w:r>
    </w:p>
    <w:p w:rsidR="00000000" w:rsidRDefault="00B93560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93560">
            <w:pPr>
              <w:pStyle w:val="p"/>
            </w:pPr>
            <w:r>
              <w:rPr>
                <w:rStyle w:val="s0"/>
                <w:b/>
                <w:bCs/>
              </w:rPr>
              <w:t>Министр здравоохранения</w:t>
            </w:r>
          </w:p>
          <w:p w:rsidR="00000000" w:rsidRDefault="00B93560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93560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B93560">
            <w:pPr>
              <w:pStyle w:val="pr"/>
            </w:pPr>
            <w:r>
              <w:rPr>
                <w:rStyle w:val="s0"/>
                <w:b/>
                <w:bCs/>
              </w:rPr>
              <w:t>А. Ғиният</w:t>
            </w:r>
          </w:p>
        </w:tc>
      </w:tr>
    </w:tbl>
    <w:p w:rsidR="00000000" w:rsidRDefault="00B93560">
      <w:pPr>
        <w:pStyle w:val="pj"/>
      </w:pPr>
      <w:r>
        <w:rPr>
          <w:rStyle w:val="s0"/>
        </w:rPr>
        <w:t> </w:t>
      </w:r>
    </w:p>
    <w:p w:rsidR="00000000" w:rsidRDefault="00B93560">
      <w:pPr>
        <w:pStyle w:val="pj"/>
      </w:pPr>
      <w:r>
        <w:rPr>
          <w:rStyle w:val="s0"/>
        </w:rPr>
        <w:t>«СОГЛАСОВАН»</w:t>
      </w:r>
    </w:p>
    <w:p w:rsidR="00000000" w:rsidRDefault="00B93560">
      <w:pPr>
        <w:pStyle w:val="pj"/>
      </w:pPr>
      <w:r>
        <w:rPr>
          <w:rStyle w:val="s0"/>
        </w:rPr>
        <w:t>Министерство индустрии и</w:t>
      </w:r>
    </w:p>
    <w:p w:rsidR="00000000" w:rsidRDefault="00B93560">
      <w:pPr>
        <w:pStyle w:val="pj"/>
      </w:pPr>
      <w:r>
        <w:rPr>
          <w:rStyle w:val="s0"/>
        </w:rPr>
        <w:t>инфраструктурного развития</w:t>
      </w:r>
    </w:p>
    <w:p w:rsidR="00000000" w:rsidRDefault="00B93560">
      <w:pPr>
        <w:pStyle w:val="pj"/>
      </w:pPr>
      <w:r>
        <w:rPr>
          <w:rStyle w:val="s0"/>
        </w:rPr>
        <w:t>Республики Казахстан</w:t>
      </w:r>
    </w:p>
    <w:p w:rsidR="00000000" w:rsidRDefault="00B93560">
      <w:pPr>
        <w:pStyle w:val="pj"/>
      </w:pPr>
      <w:r>
        <w:rPr>
          <w:rStyle w:val="s0"/>
        </w:rPr>
        <w:t> </w:t>
      </w:r>
    </w:p>
    <w:p w:rsidR="00000000" w:rsidRDefault="00B93560">
      <w:pPr>
        <w:pStyle w:val="pr"/>
      </w:pPr>
      <w:bookmarkStart w:id="1" w:name="SUB100"/>
      <w:bookmarkEnd w:id="1"/>
      <w:r>
        <w:rPr>
          <w:rStyle w:val="s0"/>
        </w:rPr>
        <w:t xml:space="preserve">Утверждены </w:t>
      </w:r>
      <w:hyperlink w:anchor="sub0" w:history="1">
        <w:r>
          <w:rPr>
            <w:rStyle w:val="a4"/>
          </w:rPr>
          <w:t>приказом</w:t>
        </w:r>
      </w:hyperlink>
    </w:p>
    <w:p w:rsidR="00000000" w:rsidRDefault="00B93560">
      <w:pPr>
        <w:pStyle w:val="pr"/>
      </w:pPr>
      <w:r>
        <w:rPr>
          <w:rStyle w:val="s0"/>
        </w:rPr>
        <w:t>Министр здравоохранения</w:t>
      </w:r>
    </w:p>
    <w:p w:rsidR="00000000" w:rsidRDefault="00B93560">
      <w:pPr>
        <w:pStyle w:val="pr"/>
      </w:pPr>
      <w:r>
        <w:rPr>
          <w:rStyle w:val="s0"/>
        </w:rPr>
        <w:t>Республики Казахстан</w:t>
      </w:r>
    </w:p>
    <w:p w:rsidR="00000000" w:rsidRDefault="00B93560">
      <w:pPr>
        <w:pStyle w:val="pr"/>
      </w:pPr>
      <w:r>
        <w:rPr>
          <w:rStyle w:val="s0"/>
        </w:rPr>
        <w:t>от 16 июня 2022 года № ҚР ДСМ-52</w:t>
      </w:r>
    </w:p>
    <w:p w:rsidR="00000000" w:rsidRDefault="00B93560">
      <w:pPr>
        <w:pStyle w:val="pj"/>
      </w:pPr>
      <w:r>
        <w:rPr>
          <w:rStyle w:val="s0"/>
        </w:rPr>
        <w:t> </w:t>
      </w:r>
    </w:p>
    <w:p w:rsidR="00000000" w:rsidRDefault="00B93560">
      <w:pPr>
        <w:pStyle w:val="pj"/>
      </w:pPr>
      <w:r>
        <w:rPr>
          <w:rStyle w:val="s0"/>
        </w:rPr>
        <w:t> </w:t>
      </w:r>
    </w:p>
    <w:p w:rsidR="00000000" w:rsidRDefault="00B93560">
      <w:pPr>
        <w:pStyle w:val="pc"/>
        <w:spacing w:after="240"/>
      </w:pPr>
      <w:r>
        <w:rPr>
          <w:rStyle w:val="s1"/>
        </w:rPr>
        <w:t>Санитарные правила «Санитарно-эпидемиологические требования к административным и жилым зданиям»</w:t>
      </w:r>
    </w:p>
    <w:p w:rsidR="00000000" w:rsidRDefault="00B93560">
      <w:pPr>
        <w:pStyle w:val="pc"/>
      </w:pPr>
      <w:r>
        <w:rPr>
          <w:rStyle w:val="s1"/>
        </w:rPr>
        <w:t> </w:t>
      </w:r>
    </w:p>
    <w:p w:rsidR="00000000" w:rsidRDefault="00B93560">
      <w:pPr>
        <w:pStyle w:val="pc"/>
      </w:pPr>
      <w:r>
        <w:rPr>
          <w:rStyle w:val="s1"/>
        </w:rPr>
        <w:t>Глава 1. Общие положения</w:t>
      </w:r>
    </w:p>
    <w:p w:rsidR="00000000" w:rsidRDefault="00B93560">
      <w:pPr>
        <w:pStyle w:val="pj"/>
      </w:pPr>
      <w:r>
        <w:rPr>
          <w:rStyle w:val="s0"/>
        </w:rPr>
        <w:t> </w:t>
      </w:r>
    </w:p>
    <w:p w:rsidR="00000000" w:rsidRDefault="00B93560">
      <w:pPr>
        <w:pStyle w:val="pj"/>
      </w:pPr>
      <w:r>
        <w:rPr>
          <w:rStyle w:val="s0"/>
        </w:rPr>
        <w:t>1. Настоящие санитарные правила «Санитарно-эпидем</w:t>
      </w:r>
      <w:r>
        <w:rPr>
          <w:rStyle w:val="s0"/>
        </w:rPr>
        <w:t xml:space="preserve">иологические требования к административным и жилым зданиям» (далее – Санитарные правила) разработаны в соответствии с </w:t>
      </w:r>
      <w:hyperlink r:id="rId12" w:anchor="sub_id=1600" w:history="1">
        <w:r>
          <w:rPr>
            <w:rStyle w:val="a4"/>
          </w:rPr>
          <w:t>подпунктом 132-1) пункта 16</w:t>
        </w:r>
      </w:hyperlink>
      <w:r>
        <w:rPr>
          <w:rStyle w:val="s0"/>
        </w:rPr>
        <w:t xml:space="preserve"> Положения о Министерстве здр</w:t>
      </w:r>
      <w:r>
        <w:rPr>
          <w:rStyle w:val="s0"/>
        </w:rPr>
        <w:t>авоохранения Республики Казахстан, утвержденного постановлением Правительства Республики Казахстан от 17 февраля 2017 года № 71 (далее – Положение) и определяют санитарно-эпидемиологические требования к административным и жилым зданиям (общежитиям).</w:t>
      </w:r>
    </w:p>
    <w:p w:rsidR="00000000" w:rsidRDefault="00B93560">
      <w:pPr>
        <w:pStyle w:val="pj"/>
      </w:pPr>
      <w:r>
        <w:rPr>
          <w:rStyle w:val="s0"/>
        </w:rPr>
        <w:t>2. В н</w:t>
      </w:r>
      <w:r>
        <w:rPr>
          <w:rStyle w:val="s0"/>
        </w:rPr>
        <w:t>астоящих Санитарных правилах используются следующие понятия:</w:t>
      </w:r>
    </w:p>
    <w:p w:rsidR="00000000" w:rsidRDefault="00B93560">
      <w:pPr>
        <w:pStyle w:val="pj"/>
      </w:pPr>
      <w:r>
        <w:rPr>
          <w:rStyle w:val="s0"/>
        </w:rPr>
        <w:t>1) общежитие – жилое здание, специально построенное или переоборудованное для проживания лиц, работающих по трудовому договору, студентов (курсантов, аспирантов) и учащихся в период учебы, а такж</w:t>
      </w:r>
      <w:r>
        <w:rPr>
          <w:rStyle w:val="s0"/>
        </w:rPr>
        <w:t>е других лиц, имеющих договор с собственником или владельцем общежития;</w:t>
      </w:r>
    </w:p>
    <w:p w:rsidR="00000000" w:rsidRDefault="00B93560">
      <w:pPr>
        <w:pStyle w:val="pj"/>
      </w:pPr>
      <w:r>
        <w:rPr>
          <w:rStyle w:val="s0"/>
        </w:rPr>
        <w:t>2) жилое здание – строение, состоящее в основном из жилых помещений, а также нежилых помещений и иных частей, являющихся общим имуществом.</w:t>
      </w:r>
    </w:p>
    <w:p w:rsidR="00000000" w:rsidRDefault="00B93560">
      <w:pPr>
        <w:pStyle w:val="pj"/>
      </w:pPr>
      <w:r>
        <w:rPr>
          <w:rStyle w:val="s0"/>
        </w:rPr>
        <w:t> </w:t>
      </w:r>
    </w:p>
    <w:p w:rsidR="00000000" w:rsidRDefault="00B93560">
      <w:pPr>
        <w:pStyle w:val="pj"/>
      </w:pPr>
      <w:r>
        <w:rPr>
          <w:rStyle w:val="s0"/>
        </w:rPr>
        <w:t> </w:t>
      </w:r>
    </w:p>
    <w:p w:rsidR="00000000" w:rsidRDefault="00B93560">
      <w:pPr>
        <w:pStyle w:val="pc"/>
      </w:pPr>
      <w:r>
        <w:rPr>
          <w:rStyle w:val="s1"/>
        </w:rPr>
        <w:t>Глава 2. Санитарно-эпидемиологические требования к выбору земельного участка под строительство, проектированию,</w:t>
      </w:r>
      <w:r>
        <w:rPr>
          <w:rStyle w:val="s1"/>
        </w:rPr>
        <w:br/>
        <w:t>строительству новых, реконструкции, переоборудованию, перепланировке и расширению существующих объектов, ремонту и вводу в эксплуатацию, содержа</w:t>
      </w:r>
      <w:r>
        <w:rPr>
          <w:rStyle w:val="s1"/>
        </w:rPr>
        <w:t>нию и эксплуатации административных и (или) жилых зданий (общежитий)</w:t>
      </w:r>
    </w:p>
    <w:p w:rsidR="00000000" w:rsidRDefault="00B93560">
      <w:pPr>
        <w:pStyle w:val="pj"/>
      </w:pPr>
      <w:r>
        <w:rPr>
          <w:rStyle w:val="s0"/>
        </w:rPr>
        <w:t> </w:t>
      </w:r>
    </w:p>
    <w:p w:rsidR="00000000" w:rsidRDefault="00B93560">
      <w:pPr>
        <w:pStyle w:val="pj"/>
      </w:pPr>
      <w:r>
        <w:rPr>
          <w:rStyle w:val="s0"/>
        </w:rPr>
        <w:t>3. Выбор земельного участка под строительство, проектирование, строительство новых, реконструкция, переоборудование, перепланировка и расширение существующих, ремонт и ввод в эксплуатац</w:t>
      </w:r>
      <w:r>
        <w:rPr>
          <w:rStyle w:val="s0"/>
        </w:rPr>
        <w:t xml:space="preserve">ию, содержание и эксплуатация административных и (или) жилых зданий (общежитий) определяется в соответствии с требованиями санитарных правил и гигиенических нормативов, утверждаемых в соответствии с </w:t>
      </w:r>
      <w:hyperlink r:id="rId13" w:anchor="sub_id=1600" w:history="1">
        <w:r>
          <w:rPr>
            <w:rStyle w:val="a4"/>
          </w:rPr>
          <w:t>подпунктом 132-1) пункта 16</w:t>
        </w:r>
      </w:hyperlink>
      <w:r>
        <w:rPr>
          <w:rStyle w:val="s0"/>
        </w:rPr>
        <w:t xml:space="preserve"> Положения (далее –документы нормирования) и требованиями государственных нормативов в области архитектуры, градостроительства и строительства, утверждаемых уполномоченным органом по делам архитектуры, гр</w:t>
      </w:r>
      <w:r>
        <w:rPr>
          <w:rStyle w:val="s0"/>
        </w:rPr>
        <w:t xml:space="preserve">адостроительства и строительства согласно </w:t>
      </w:r>
      <w:hyperlink r:id="rId14" w:anchor="sub_id=20002316" w:history="1">
        <w:r>
          <w:rPr>
            <w:rStyle w:val="a4"/>
          </w:rPr>
          <w:t>подпункта 23-16) статьи 20</w:t>
        </w:r>
      </w:hyperlink>
      <w:r>
        <w:rPr>
          <w:rStyle w:val="s0"/>
        </w:rPr>
        <w:t xml:space="preserve"> Закона Республики Казахстан «Об архитектурной, градостроительной и строительной деятельности в Республ</w:t>
      </w:r>
      <w:r>
        <w:rPr>
          <w:rStyle w:val="s0"/>
        </w:rPr>
        <w:t>ике Казахстан» (далее – государственные нормативы в области архитектуры, градостроительства и строительства).</w:t>
      </w:r>
    </w:p>
    <w:p w:rsidR="00000000" w:rsidRDefault="00B93560">
      <w:pPr>
        <w:pStyle w:val="pj"/>
      </w:pPr>
      <w:r>
        <w:rPr>
          <w:rStyle w:val="s0"/>
        </w:rPr>
        <w:t>К административным зданиям относятся строения, объединенные общей архитектурной задачей создания среды для работы управленческого аппарата государ</w:t>
      </w:r>
      <w:r>
        <w:rPr>
          <w:rStyle w:val="s0"/>
        </w:rPr>
        <w:t>ственных, хозяйственных, общественных организаций и учреждений, в том числе офисы.</w:t>
      </w:r>
    </w:p>
    <w:p w:rsidR="00000000" w:rsidRDefault="00B93560">
      <w:pPr>
        <w:pStyle w:val="pj"/>
      </w:pPr>
      <w:r>
        <w:rPr>
          <w:rStyle w:val="s0"/>
        </w:rPr>
        <w:t>4. При проектировании, реконструкции, переоборудовании, перепланировке и эксплуатации зданий размещение жилых помещений запрещается в цокольном и (или) подвальном (подземным</w:t>
      </w:r>
      <w:r>
        <w:rPr>
          <w:rStyle w:val="s0"/>
        </w:rPr>
        <w:t>) этажах и на последних технических этажах жилых зданий, находящихся под кровлей (крышей) зданий.</w:t>
      </w:r>
    </w:p>
    <w:p w:rsidR="00000000" w:rsidRDefault="00B93560">
      <w:pPr>
        <w:pStyle w:val="pj"/>
      </w:pPr>
      <w:r>
        <w:rPr>
          <w:rStyle w:val="s0"/>
        </w:rPr>
        <w:t>5. При проектировании, реконструкции, размещении и ориентации жилых и (или) общественных зданий соблюдается следующая продолжительность инсоляции:</w:t>
      </w:r>
    </w:p>
    <w:p w:rsidR="00000000" w:rsidRDefault="00B93560">
      <w:pPr>
        <w:pStyle w:val="pj"/>
      </w:pPr>
      <w:r>
        <w:rPr>
          <w:rStyle w:val="s0"/>
        </w:rPr>
        <w:t>1) при прое</w:t>
      </w:r>
      <w:r>
        <w:rPr>
          <w:rStyle w:val="s0"/>
        </w:rPr>
        <w:t>ктировании жилых зданий, вновь застраиваемых и перепланировке селитебных территорий 2,5 часовая продолжительность непрерывной инсоляции обеспечивается:</w:t>
      </w:r>
    </w:p>
    <w:p w:rsidR="00000000" w:rsidRDefault="00B93560">
      <w:pPr>
        <w:pStyle w:val="pj"/>
      </w:pPr>
      <w:r>
        <w:rPr>
          <w:rStyle w:val="s0"/>
        </w:rPr>
        <w:t>в одной и более жилой комнате одно-, двух-, трехкомнатных квартир;</w:t>
      </w:r>
    </w:p>
    <w:p w:rsidR="00000000" w:rsidRDefault="00B93560">
      <w:pPr>
        <w:pStyle w:val="pj"/>
      </w:pPr>
      <w:r>
        <w:rPr>
          <w:rStyle w:val="s0"/>
        </w:rPr>
        <w:t>в двух и более жилых комнатах четырех</w:t>
      </w:r>
      <w:r>
        <w:rPr>
          <w:rStyle w:val="s0"/>
        </w:rPr>
        <w:t>-, пяти-, шестикомнатных квартир;</w:t>
      </w:r>
    </w:p>
    <w:p w:rsidR="00000000" w:rsidRDefault="00B93560">
      <w:pPr>
        <w:pStyle w:val="pj"/>
      </w:pPr>
      <w:r>
        <w:rPr>
          <w:rStyle w:val="s0"/>
        </w:rPr>
        <w:t>в общежитии составляет 60 процентов жилых комнат;</w:t>
      </w:r>
    </w:p>
    <w:p w:rsidR="00000000" w:rsidRDefault="00B93560">
      <w:pPr>
        <w:pStyle w:val="pj"/>
      </w:pPr>
      <w:r>
        <w:rPr>
          <w:rStyle w:val="s0"/>
        </w:rPr>
        <w:t>2) 3-х часовая продолжительность непрерывной инсоляции обеспечивается в игральных и групповых дошкольных организаций, спальных помещениях школ-интернатов, на территориях де</w:t>
      </w:r>
      <w:r>
        <w:rPr>
          <w:rStyle w:val="s0"/>
        </w:rPr>
        <w:t>тских игровых площадок и игровых устройств спортивных площадок жилых зданий, групповых площадок дошкольных организаций, спортивной зоны, зоны отдыха общеобразовательных школ и школ-интернатов;</w:t>
      </w:r>
    </w:p>
    <w:p w:rsidR="00000000" w:rsidRDefault="00B93560">
      <w:pPr>
        <w:pStyle w:val="pj"/>
      </w:pPr>
      <w:r>
        <w:rPr>
          <w:rStyle w:val="s0"/>
        </w:rPr>
        <w:t>3) размещение и ориентация жилых и (или) общественных зданий об</w:t>
      </w:r>
      <w:r>
        <w:rPr>
          <w:rStyle w:val="s0"/>
        </w:rPr>
        <w:t>еспечивают следующую продолжительность непрерывной инсоляции помещений и территорий жилой застройки:</w:t>
      </w:r>
    </w:p>
    <w:p w:rsidR="00000000" w:rsidRDefault="00B93560">
      <w:pPr>
        <w:pStyle w:val="pj"/>
      </w:pPr>
      <w:r>
        <w:rPr>
          <w:rStyle w:val="s0"/>
        </w:rPr>
        <w:t>для центральной зоны (в диапазоне географических широт 58° – 48° северной широты) составляет 2,5 часа и более в день на период с 22 марта по 22 сентября;</w:t>
      </w:r>
    </w:p>
    <w:p w:rsidR="00000000" w:rsidRDefault="00B93560">
      <w:pPr>
        <w:pStyle w:val="pj"/>
      </w:pPr>
      <w:r>
        <w:rPr>
          <w:rStyle w:val="s0"/>
        </w:rPr>
        <w:t>д</w:t>
      </w:r>
      <w:r>
        <w:rPr>
          <w:rStyle w:val="s0"/>
        </w:rPr>
        <w:t>ля северной зоны (севернее 58° северной широты) составляет 3 часа и более в день на период с 22 апреля по 22 августа;</w:t>
      </w:r>
    </w:p>
    <w:p w:rsidR="00000000" w:rsidRDefault="00B93560">
      <w:pPr>
        <w:pStyle w:val="pj"/>
      </w:pPr>
      <w:r>
        <w:rPr>
          <w:rStyle w:val="s0"/>
        </w:rPr>
        <w:t>для южной зоны (менее 48° северной широты) составляет 2 часа и более в день на период с 22 февраля по 22 сентября;</w:t>
      </w:r>
    </w:p>
    <w:p w:rsidR="00000000" w:rsidRDefault="00B93560">
      <w:pPr>
        <w:pStyle w:val="pj"/>
      </w:pPr>
      <w:r>
        <w:rPr>
          <w:rStyle w:val="s0"/>
        </w:rPr>
        <w:t>в условиях многоэтажной застройки (девять и более этажей) и затесненной застройки, разрешается прерывистость инсоляции жилых и (или) общественных зданий при увеличении суммарной продолжительности инсоляции в течение дня на 0,5 часа;</w:t>
      </w:r>
    </w:p>
    <w:p w:rsidR="00000000" w:rsidRDefault="00B93560">
      <w:pPr>
        <w:pStyle w:val="pj"/>
      </w:pPr>
      <w:r>
        <w:rPr>
          <w:rStyle w:val="s0"/>
        </w:rPr>
        <w:t>в жилых зданиях меридио</w:t>
      </w:r>
      <w:r>
        <w:rPr>
          <w:rStyle w:val="s0"/>
        </w:rPr>
        <w:t>нального типа, где инсолируются все комнаты квартиры, при реконструкции жилой застройки или при размещении нового строительства в особо сложных градостроительных условиях (исторически ценная городская среда, зоны общегородских, районных центров) разрешаетс</w:t>
      </w:r>
      <w:r>
        <w:rPr>
          <w:rStyle w:val="s0"/>
        </w:rPr>
        <w:t>я сокращение продолжительности инсоляции на 0,5 часа;</w:t>
      </w:r>
    </w:p>
    <w:p w:rsidR="00000000" w:rsidRDefault="00B93560">
      <w:pPr>
        <w:pStyle w:val="pj"/>
      </w:pPr>
      <w:r>
        <w:rPr>
          <w:rStyle w:val="s0"/>
        </w:rPr>
        <w:t>4) ограничение избыточного теплового действия инсоляции помещений в жаркое время года обеспечивается соответствующей планировкой и ориентацией зданий; благоустройством территории, применением солнцезащи</w:t>
      </w:r>
      <w:r>
        <w:rPr>
          <w:rStyle w:val="s0"/>
        </w:rPr>
        <w:t>тных устройств, кондиционирования и внутренних систем охлаждения;</w:t>
      </w:r>
    </w:p>
    <w:p w:rsidR="00000000" w:rsidRDefault="00B93560">
      <w:pPr>
        <w:pStyle w:val="pj"/>
      </w:pPr>
      <w:r>
        <w:rPr>
          <w:rStyle w:val="s0"/>
        </w:rPr>
        <w:t>5) ограничение теплового действия инсоляции территории обеспечивается затенением от зданий специальным затеняющим устройством и рациональным озеленением.</w:t>
      </w:r>
    </w:p>
    <w:p w:rsidR="00000000" w:rsidRDefault="00B93560">
      <w:pPr>
        <w:pStyle w:val="pj"/>
      </w:pPr>
      <w:r>
        <w:rPr>
          <w:rStyle w:val="s0"/>
        </w:rPr>
        <w:t>Продолжительность инсоляции в класса</w:t>
      </w:r>
      <w:r>
        <w:rPr>
          <w:rStyle w:val="s0"/>
        </w:rPr>
        <w:t>х, учебных помещениях дошкольных, общеобразовательных организаций и школ-интернатов непрерывная, составляет:</w:t>
      </w:r>
    </w:p>
    <w:p w:rsidR="00000000" w:rsidRDefault="00B93560">
      <w:pPr>
        <w:pStyle w:val="pj"/>
      </w:pPr>
      <w:r>
        <w:rPr>
          <w:rStyle w:val="s0"/>
        </w:rPr>
        <w:t>2,0 часа и более в северной зоне (севернее 48° северной широты);</w:t>
      </w:r>
    </w:p>
    <w:p w:rsidR="00000000" w:rsidRDefault="00B93560">
      <w:pPr>
        <w:pStyle w:val="pj"/>
      </w:pPr>
      <w:r>
        <w:rPr>
          <w:rStyle w:val="s0"/>
        </w:rPr>
        <w:t>1,5 часа и более в южной зоне (южнее 48° северной широты).</w:t>
      </w:r>
    </w:p>
    <w:p w:rsidR="00000000" w:rsidRDefault="00B93560">
      <w:pPr>
        <w:pStyle w:val="pj"/>
      </w:pPr>
      <w:r>
        <w:rPr>
          <w:rStyle w:val="s0"/>
        </w:rPr>
        <w:t>Под инсоляцией понимают</w:t>
      </w:r>
      <w:r>
        <w:rPr>
          <w:rStyle w:val="s0"/>
        </w:rPr>
        <w:t xml:space="preserve"> непосредственное, прямое солнечное облучение внутренних помещений жилых и общественных зданий, территории жилой застройки.</w:t>
      </w:r>
    </w:p>
    <w:p w:rsidR="00000000" w:rsidRDefault="00B93560">
      <w:pPr>
        <w:pStyle w:val="pj"/>
      </w:pPr>
      <w:r>
        <w:rPr>
          <w:rStyle w:val="s0"/>
        </w:rPr>
        <w:t>Инсоляция выдерживается на территории жилой застройки, во всех жилых и общественных зданиях с постоянным пребыванием людей, за исклю</w:t>
      </w:r>
      <w:r>
        <w:rPr>
          <w:rStyle w:val="s0"/>
        </w:rPr>
        <w:t>чением отдельных помещений общественных зданий, где наличие инсоляции исключается по технологическим требованиям, предъявляемым к этим зданиям и помещениям.</w:t>
      </w:r>
    </w:p>
    <w:p w:rsidR="00000000" w:rsidRDefault="00B93560">
      <w:pPr>
        <w:pStyle w:val="pj"/>
      </w:pPr>
      <w:bookmarkStart w:id="2" w:name="SUB600"/>
      <w:bookmarkEnd w:id="2"/>
      <w:r>
        <w:rPr>
          <w:rStyle w:val="s0"/>
        </w:rPr>
        <w:t>6. При проектировании и реконструкции жилых зданий размер жилой площади на одного человека составля</w:t>
      </w:r>
      <w:r>
        <w:rPr>
          <w:rStyle w:val="s0"/>
        </w:rPr>
        <w:t>ет 15 квадратных метров (далее – м</w:t>
      </w:r>
      <w:r>
        <w:rPr>
          <w:rStyle w:val="s0"/>
          <w:vertAlign w:val="superscript"/>
        </w:rPr>
        <w:t>2</w:t>
      </w:r>
      <w:r>
        <w:rPr>
          <w:rStyle w:val="s0"/>
        </w:rPr>
        <w:t>) и более.</w:t>
      </w:r>
    </w:p>
    <w:p w:rsidR="00000000" w:rsidRDefault="00B93560">
      <w:pPr>
        <w:pStyle w:val="pj"/>
      </w:pPr>
      <w:r>
        <w:rPr>
          <w:rStyle w:val="s0"/>
        </w:rPr>
        <w:t>7. При проектировании и реконструкции административных зданий площадь помещений принимается из расчета 6 м</w:t>
      </w:r>
      <w:r>
        <w:rPr>
          <w:rStyle w:val="s0"/>
          <w:vertAlign w:val="superscript"/>
        </w:rPr>
        <w:t>2</w:t>
      </w:r>
      <w:r>
        <w:rPr>
          <w:rStyle w:val="s0"/>
        </w:rPr>
        <w:t xml:space="preserve"> на одного работника, для работающих инвалидов, пользующихся креслами-колясками 7,65 м</w:t>
      </w:r>
      <w:r>
        <w:rPr>
          <w:rStyle w:val="s0"/>
          <w:vertAlign w:val="superscript"/>
        </w:rPr>
        <w:t>2</w:t>
      </w:r>
      <w:r>
        <w:rPr>
          <w:rStyle w:val="s0"/>
        </w:rPr>
        <w:t>.</w:t>
      </w:r>
    </w:p>
    <w:p w:rsidR="00000000" w:rsidRDefault="00B93560">
      <w:pPr>
        <w:pStyle w:val="pj"/>
      </w:pPr>
      <w:r>
        <w:rPr>
          <w:rStyle w:val="s0"/>
        </w:rPr>
        <w:t>8. При оснащен</w:t>
      </w:r>
      <w:r>
        <w:rPr>
          <w:rStyle w:val="s0"/>
        </w:rPr>
        <w:t>ии рабочих мест крупногабаритным оборудованием и размещением в рабочих помещениях оборудования коллективного пользования (терминалов электронных вычислительных машин, аппаратов для просмотра микрофильмов и аналогичного оборудования коллективного пользовани</w:t>
      </w:r>
      <w:r>
        <w:rPr>
          <w:rStyle w:val="s0"/>
        </w:rPr>
        <w:t>я) площади помещений увеличиваются в соответствии с техническими документами на эксплуатацию оборудования.</w:t>
      </w:r>
    </w:p>
    <w:p w:rsidR="00000000" w:rsidRDefault="00B93560">
      <w:pPr>
        <w:pStyle w:val="pj"/>
      </w:pPr>
      <w:r>
        <w:rPr>
          <w:rStyle w:val="s0"/>
        </w:rPr>
        <w:t>9. При проектировании и реконструкции общежитий площадь жилых комнат определяется из расчета не менее 6 м</w:t>
      </w:r>
      <w:r>
        <w:rPr>
          <w:rStyle w:val="s0"/>
          <w:vertAlign w:val="superscript"/>
        </w:rPr>
        <w:t>2</w:t>
      </w:r>
      <w:r>
        <w:rPr>
          <w:rStyle w:val="s0"/>
        </w:rPr>
        <w:t xml:space="preserve"> на одного человека.</w:t>
      </w:r>
    </w:p>
    <w:p w:rsidR="00000000" w:rsidRDefault="00B93560">
      <w:pPr>
        <w:pStyle w:val="pj"/>
      </w:pPr>
      <w:r>
        <w:rPr>
          <w:rStyle w:val="s0"/>
        </w:rPr>
        <w:t>10. На каждом этаже об</w:t>
      </w:r>
      <w:r>
        <w:rPr>
          <w:rStyle w:val="s0"/>
        </w:rPr>
        <w:t>щежитий предусматриваются санитарные узлы, умывальные, кухни.</w:t>
      </w:r>
    </w:p>
    <w:p w:rsidR="00000000" w:rsidRDefault="00B93560">
      <w:pPr>
        <w:pStyle w:val="pj"/>
      </w:pPr>
      <w:r>
        <w:rPr>
          <w:rStyle w:val="s0"/>
        </w:rPr>
        <w:t>Количество санитарно-технических приборов в общежитиях предусматривается согласно требованиям государственных нормативов в области архитектуры, градостроительства и строительства.</w:t>
      </w:r>
    </w:p>
    <w:p w:rsidR="00000000" w:rsidRDefault="00B93560">
      <w:pPr>
        <w:pStyle w:val="pj"/>
      </w:pPr>
      <w:r>
        <w:rPr>
          <w:rStyle w:val="s0"/>
        </w:rPr>
        <w:t>В административных зданиях и (или) общежитиях требования к санитарным узлам, в том числе и для маломобильных групп населения предусматриваются согласно требованиям государственных нормативов в области архитектуры, градостроительства и строительства.</w:t>
      </w:r>
    </w:p>
    <w:p w:rsidR="00000000" w:rsidRDefault="00B93560">
      <w:pPr>
        <w:pStyle w:val="pj"/>
      </w:pPr>
      <w:r>
        <w:rPr>
          <w:rStyle w:val="s0"/>
        </w:rPr>
        <w:t xml:space="preserve">11. В </w:t>
      </w:r>
      <w:r>
        <w:rPr>
          <w:rStyle w:val="s0"/>
        </w:rPr>
        <w:t>административных зданиях и (или) общежитиях выделяются комнаты или места отдыха и приема пищи, хранения личной и специальной одежды, душевая, санитарный узел.</w:t>
      </w:r>
    </w:p>
    <w:p w:rsidR="00000000" w:rsidRDefault="00B93560">
      <w:pPr>
        <w:pStyle w:val="pj"/>
      </w:pPr>
      <w:r>
        <w:rPr>
          <w:rStyle w:val="s0"/>
        </w:rPr>
        <w:t>12. В административных и (или) жилых зданиях запрещается:</w:t>
      </w:r>
    </w:p>
    <w:p w:rsidR="00000000" w:rsidRDefault="00B93560">
      <w:pPr>
        <w:pStyle w:val="pj"/>
      </w:pPr>
      <w:r>
        <w:rPr>
          <w:rStyle w:val="s0"/>
        </w:rPr>
        <w:t>1) размещение санитарных узлов над жилы</w:t>
      </w:r>
      <w:r>
        <w:rPr>
          <w:rStyle w:val="s0"/>
        </w:rPr>
        <w:t>ми комнатами;</w:t>
      </w:r>
    </w:p>
    <w:p w:rsidR="00000000" w:rsidRDefault="00B93560">
      <w:pPr>
        <w:pStyle w:val="pj"/>
      </w:pPr>
      <w:r>
        <w:rPr>
          <w:rStyle w:val="s0"/>
        </w:rPr>
        <w:t>2) размещение мусорокамер под жилыми помещениями;</w:t>
      </w:r>
    </w:p>
    <w:p w:rsidR="00000000" w:rsidRDefault="00B93560">
      <w:pPr>
        <w:pStyle w:val="pj"/>
      </w:pPr>
      <w:r>
        <w:rPr>
          <w:rStyle w:val="s0"/>
        </w:rPr>
        <w:t>3) примыкание мусоропроводов к жилым комнатам;</w:t>
      </w:r>
    </w:p>
    <w:p w:rsidR="00000000" w:rsidRDefault="00B93560">
      <w:pPr>
        <w:pStyle w:val="pj"/>
      </w:pPr>
      <w:r>
        <w:rPr>
          <w:rStyle w:val="s0"/>
        </w:rPr>
        <w:t>4) использовать жилые помещения не по назначению;</w:t>
      </w:r>
    </w:p>
    <w:p w:rsidR="00000000" w:rsidRDefault="00B93560">
      <w:pPr>
        <w:pStyle w:val="pj"/>
      </w:pPr>
      <w:r>
        <w:rPr>
          <w:rStyle w:val="s0"/>
        </w:rPr>
        <w:t xml:space="preserve">5) использование помещений, несоответствующих расчетам, указанным в </w:t>
      </w:r>
      <w:hyperlink w:anchor="sub600" w:history="1">
        <w:r>
          <w:rPr>
            <w:rStyle w:val="a4"/>
          </w:rPr>
          <w:t>пунктах 6 и 7</w:t>
        </w:r>
      </w:hyperlink>
      <w:r>
        <w:rPr>
          <w:rStyle w:val="s0"/>
        </w:rPr>
        <w:t xml:space="preserve"> настоящих Санитарных правил.</w:t>
      </w:r>
    </w:p>
    <w:p w:rsidR="00000000" w:rsidRDefault="00B93560">
      <w:pPr>
        <w:pStyle w:val="pj"/>
      </w:pPr>
      <w:r>
        <w:rPr>
          <w:rStyle w:val="s0"/>
        </w:rPr>
        <w:t>13. Для отделки помещений административных и (или) жилых зданий (общежитий) используют строительные материалы, имеющие документы, подтверждающие их качество и безопасность.</w:t>
      </w:r>
    </w:p>
    <w:p w:rsidR="00000000" w:rsidRDefault="00B93560">
      <w:pPr>
        <w:pStyle w:val="pj"/>
      </w:pPr>
      <w:r>
        <w:rPr>
          <w:rStyle w:val="s0"/>
        </w:rPr>
        <w:t>Полы при входе в административные и (и</w:t>
      </w:r>
      <w:r>
        <w:rPr>
          <w:rStyle w:val="s0"/>
        </w:rPr>
        <w:t>ли) жилые здания (общежития) и на лестничных площадках предусматриваются не скользкими, а также без перепадов.</w:t>
      </w:r>
    </w:p>
    <w:p w:rsidR="00000000" w:rsidRDefault="00B93560">
      <w:pPr>
        <w:pStyle w:val="pj"/>
      </w:pPr>
      <w:r>
        <w:rPr>
          <w:rStyle w:val="s0"/>
        </w:rPr>
        <w:t>14. Доступность административных и (или) жилых зданий (общежитий) обеспечивается соблюдением требований государственных нормативов в области архи</w:t>
      </w:r>
      <w:r>
        <w:rPr>
          <w:rStyle w:val="s0"/>
        </w:rPr>
        <w:t>тектуры, градостроительства и строительства, в том числе для маломобильных групп населения.</w:t>
      </w:r>
    </w:p>
    <w:p w:rsidR="00000000" w:rsidRDefault="00B93560">
      <w:pPr>
        <w:pStyle w:val="pj"/>
      </w:pPr>
      <w:r>
        <w:rPr>
          <w:rStyle w:val="s0"/>
        </w:rPr>
        <w:t>15. Шахты лифтов размещаются смежно с нежилыми комнатами при условии звукоизоляции наружных и внутренних ограждающих конструкций шахт.</w:t>
      </w:r>
    </w:p>
    <w:p w:rsidR="00000000" w:rsidRDefault="00B93560">
      <w:pPr>
        <w:pStyle w:val="pj"/>
      </w:pPr>
      <w:r>
        <w:rPr>
          <w:rStyle w:val="s0"/>
        </w:rPr>
        <w:t>16. При входе в административ</w:t>
      </w:r>
      <w:r>
        <w:rPr>
          <w:rStyle w:val="s0"/>
        </w:rPr>
        <w:t>ные и (или) жилые здания (общежития) устанавливаются урны для мусора и решетки для очистки обуви.</w:t>
      </w:r>
    </w:p>
    <w:p w:rsidR="00000000" w:rsidRDefault="00B93560">
      <w:pPr>
        <w:pStyle w:val="pj"/>
      </w:pPr>
      <w:r>
        <w:rPr>
          <w:rStyle w:val="s0"/>
        </w:rPr>
        <w:t>17. При размещении в жилых зданиях административных помещений, в том числе офисов, организаций оздоровительного и досугового назначения, учреждения здравоохра</w:t>
      </w:r>
      <w:r>
        <w:rPr>
          <w:rStyle w:val="s0"/>
        </w:rPr>
        <w:t>нения и социального обеспечения, объектов общественного питания, розничной торговли и бытового обслуживания, организаций дошкольного воспитания и образования, учреждений управления, информации и связи предусматривается:</w:t>
      </w:r>
    </w:p>
    <w:p w:rsidR="00000000" w:rsidRDefault="00B93560">
      <w:pPr>
        <w:pStyle w:val="pj"/>
      </w:pPr>
      <w:r>
        <w:rPr>
          <w:rStyle w:val="s0"/>
        </w:rPr>
        <w:t>1) устройство автономных входов;</w:t>
      </w:r>
    </w:p>
    <w:p w:rsidR="00000000" w:rsidRDefault="00B93560">
      <w:pPr>
        <w:pStyle w:val="pj"/>
      </w:pPr>
      <w:r>
        <w:rPr>
          <w:rStyle w:val="s0"/>
        </w:rPr>
        <w:t xml:space="preserve">2) </w:t>
      </w:r>
      <w:r>
        <w:rPr>
          <w:rStyle w:val="s0"/>
        </w:rPr>
        <w:t>разработка мероприятий по звукоизоляции смежных и (или) вышележащих жилых помещений;</w:t>
      </w:r>
    </w:p>
    <w:p w:rsidR="00000000" w:rsidRDefault="00B93560">
      <w:pPr>
        <w:pStyle w:val="pj"/>
      </w:pPr>
      <w:r>
        <w:rPr>
          <w:rStyle w:val="s0"/>
        </w:rPr>
        <w:t>3) применение технологического инженерного оборудования, не создающего шума и вибрации, превышающих гигиенические нормативные показатели для жилых помещений.</w:t>
      </w:r>
    </w:p>
    <w:p w:rsidR="00000000" w:rsidRDefault="00B93560">
      <w:pPr>
        <w:pStyle w:val="pj"/>
      </w:pPr>
      <w:r>
        <w:rPr>
          <w:rStyle w:val="s0"/>
        </w:rPr>
        <w:t>18. При проек</w:t>
      </w:r>
      <w:r>
        <w:rPr>
          <w:rStyle w:val="s0"/>
        </w:rPr>
        <w:t xml:space="preserve">тировании игровые площадки для детей размещаются на обособленных земельных участках, удаленных от магистральных улиц, коммунальных и промышленных предприятий, гаражей в соответствии с требованиями </w:t>
      </w:r>
      <w:hyperlink r:id="rId15" w:anchor="sub_id=100" w:history="1">
        <w:r>
          <w:rPr>
            <w:rStyle w:val="a4"/>
          </w:rPr>
          <w:t>Санитарных правил</w:t>
        </w:r>
      </w:hyperlink>
      <w:r>
        <w:rPr>
          <w:rStyle w:val="s0"/>
        </w:rPr>
        <w:t xml:space="preserve"> «Санитарно-эпидемиологические требования к санитарно-защитным зонам объектов, являющихся объектами воздействия на среду обитания и здоровье человека», утвержденных приказом и.о. Министра здравоохранения Республики Ка</w:t>
      </w:r>
      <w:r>
        <w:rPr>
          <w:rStyle w:val="s0"/>
        </w:rPr>
        <w:t>захстан от 11 января 2022 года № ҚР ДСМ-2 (зарегистрирован в Реестре государственной регистрации нормативных правовых актов под № 26447) и государственных нормативов в области архитектуры, градостроительства и строительства. Через территории игровых площад</w:t>
      </w:r>
      <w:r>
        <w:rPr>
          <w:rStyle w:val="s0"/>
        </w:rPr>
        <w:t>ок не проходят инженерные коммуникации городского (сельского) назначения (водоснабжения, водоотведения, теплоснабжения, электроснабжения, газоснабжения).</w:t>
      </w:r>
    </w:p>
    <w:p w:rsidR="00000000" w:rsidRDefault="00B93560">
      <w:pPr>
        <w:pStyle w:val="pj"/>
      </w:pPr>
      <w:r>
        <w:rPr>
          <w:rStyle w:val="s0"/>
        </w:rPr>
        <w:t>19. Санитарно-эпидемиологические требования к административным и (или) жилым зданиям (общежитиям) на п</w:t>
      </w:r>
      <w:r>
        <w:rPr>
          <w:rStyle w:val="s0"/>
        </w:rPr>
        <w:t xml:space="preserve">ериод введения ограничительных мероприятий, в том числе карантина устанавливаются </w:t>
      </w:r>
      <w:hyperlink r:id="rId16" w:anchor="sub_id=100" w:history="1">
        <w:r>
          <w:rPr>
            <w:rStyle w:val="a4"/>
          </w:rPr>
          <w:t>Санитарными правилами</w:t>
        </w:r>
      </w:hyperlink>
      <w:r>
        <w:rPr>
          <w:rStyle w:val="s0"/>
        </w:rPr>
        <w:t xml:space="preserve"> </w:t>
      </w:r>
      <w:r>
        <w:rPr>
          <w:rStyle w:val="s0"/>
        </w:rPr>
        <w:t>«Санитарно-эпидемиологические требования к организации и проведению санитарно-противоэпидемических, санитарно-профилактических мероприятий при острых респираторных вирусных инфекциях, гриппе и их осложнениях (пневмонии), менингококковой инфекции, коронавир</w:t>
      </w:r>
      <w:r>
        <w:rPr>
          <w:rStyle w:val="s0"/>
        </w:rPr>
        <w:t xml:space="preserve">усной инфекции COVID-19, ветряной оспе и скарлатине», утвержденными приказом исполняющего обязанности Министра здравоохранения Республики Казахстан от 27 мая 2021 года № ҚР ДСМ-47 (зарегистрирован в Реестре государственной регистрации нормативных правовых </w:t>
      </w:r>
      <w:r>
        <w:rPr>
          <w:rStyle w:val="s0"/>
        </w:rPr>
        <w:t>актов под № 22833).</w:t>
      </w:r>
    </w:p>
    <w:p w:rsidR="00000000" w:rsidRDefault="00B93560">
      <w:pPr>
        <w:pStyle w:val="pj"/>
      </w:pPr>
      <w:r>
        <w:rPr>
          <w:rStyle w:val="s0"/>
        </w:rPr>
        <w:t>При устойчивом росте заболеваемости, постановлением Главного государственного санитарного врача Республики Казахстан или главного государственного санитарного врача соответствующей административно-территориальной единицы (на транспорте)</w:t>
      </w:r>
      <w:r>
        <w:rPr>
          <w:rStyle w:val="s0"/>
        </w:rPr>
        <w:t xml:space="preserve">, вынесенного в соответствии со </w:t>
      </w:r>
      <w:hyperlink r:id="rId17" w:anchor="sub_id=380000" w:history="1">
        <w:r>
          <w:rPr>
            <w:rStyle w:val="a4"/>
          </w:rPr>
          <w:t>статьями 38</w:t>
        </w:r>
      </w:hyperlink>
      <w:r>
        <w:rPr>
          <w:rStyle w:val="s0"/>
        </w:rPr>
        <w:t xml:space="preserve"> и </w:t>
      </w:r>
      <w:hyperlink r:id="rId18" w:anchor="sub_id=1040000" w:history="1">
        <w:r>
          <w:rPr>
            <w:rStyle w:val="a4"/>
          </w:rPr>
          <w:t>104</w:t>
        </w:r>
      </w:hyperlink>
      <w:r>
        <w:rPr>
          <w:rStyle w:val="s0"/>
        </w:rPr>
        <w:t xml:space="preserve"> Кодекса Республики Казахстан «О здоро</w:t>
      </w:r>
      <w:r>
        <w:rPr>
          <w:rStyle w:val="s0"/>
        </w:rPr>
        <w:t>вье народа и системе здравоохранения» (далее – Кодекс), вводятся ограничительные мероприятия, в том числе карантин к деятельности (предпринимательской) административных и жилых зданий (общежитий) и подлежит исполнению.</w:t>
      </w:r>
    </w:p>
    <w:p w:rsidR="00000000" w:rsidRDefault="00B93560">
      <w:pPr>
        <w:pStyle w:val="pj"/>
      </w:pPr>
      <w:r>
        <w:rPr>
          <w:rStyle w:val="s0"/>
        </w:rPr>
        <w:t>20. Территория, прилегающая к админис</w:t>
      </w:r>
      <w:r>
        <w:rPr>
          <w:rStyle w:val="s0"/>
        </w:rPr>
        <w:t>тративным и (или) жилым зданиям (общежитиям), благоустраивается, проезды и пешеходные дорожки имеют твердые покрытия, содержатся в чистоте.</w:t>
      </w:r>
    </w:p>
    <w:p w:rsidR="00000000" w:rsidRDefault="00B93560">
      <w:pPr>
        <w:pStyle w:val="pj"/>
      </w:pPr>
      <w:r>
        <w:rPr>
          <w:rStyle w:val="s0"/>
        </w:rPr>
        <w:t>21. Территориальные подразделения государственного органа в сфере санитарно-эпидемиологического благополучия населен</w:t>
      </w:r>
      <w:r>
        <w:rPr>
          <w:rStyle w:val="s0"/>
        </w:rPr>
        <w:t xml:space="preserve">ия проводят санитарно-эпидемиологический мониторинг за уровнем шума от внешних источников на селитебной территории в соответствии с </w:t>
      </w:r>
      <w:hyperlink r:id="rId19" w:anchor="sub_id=450500" w:history="1">
        <w:r>
          <w:rPr>
            <w:rStyle w:val="a4"/>
          </w:rPr>
          <w:t>пунктом 5 статьи 45</w:t>
        </w:r>
      </w:hyperlink>
      <w:r>
        <w:rPr>
          <w:rStyle w:val="s0"/>
        </w:rPr>
        <w:t xml:space="preserve"> Кодекса.</w:t>
      </w:r>
    </w:p>
    <w:p w:rsidR="00000000" w:rsidRDefault="00B93560">
      <w:pPr>
        <w:pStyle w:val="pj"/>
      </w:pPr>
      <w:r>
        <w:rPr>
          <w:rStyle w:val="s0"/>
        </w:rPr>
        <w:t>К внешним и</w:t>
      </w:r>
      <w:r>
        <w:rPr>
          <w:rStyle w:val="s0"/>
        </w:rPr>
        <w:t>сточникам шума относятся источники, расположенные вне здания с помещениями, в которых измеряются уровни шума, или на территории, либо вне ее пределов в помещениях специального назначения, или открыто.</w:t>
      </w:r>
    </w:p>
    <w:p w:rsidR="00000000" w:rsidRDefault="00B93560">
      <w:pPr>
        <w:pStyle w:val="pj"/>
      </w:pPr>
      <w:r>
        <w:rPr>
          <w:rStyle w:val="s0"/>
        </w:rPr>
        <w:t>22. Сбор, хранение, транспортировка отходов регулируетс</w:t>
      </w:r>
      <w:r>
        <w:rPr>
          <w:rStyle w:val="s0"/>
        </w:rPr>
        <w:t xml:space="preserve">я в соответствии с </w:t>
      </w:r>
      <w:hyperlink r:id="rId20" w:anchor="sub_id=100" w:history="1">
        <w:r>
          <w:rPr>
            <w:rStyle w:val="a4"/>
          </w:rPr>
          <w:t>Санитарными правилами</w:t>
        </w:r>
      </w:hyperlink>
      <w:r>
        <w:rPr>
          <w:rStyle w:val="s0"/>
        </w:rPr>
        <w:t xml:space="preserve"> «Санитарно-эпидемиологические требования к сбору, использованию, применению, обезвреживанию, транспортировке, хранению и захоронению о</w:t>
      </w:r>
      <w:r>
        <w:rPr>
          <w:rStyle w:val="s0"/>
        </w:rPr>
        <w:t>тходов производства и потребления», утвержденными приказом исполняющего обязанности Министра здравоохранения Республики Казахстан от 25 декабря 2020 года № ҚР ДСМ-331/2020 (зарегистрирован в Реестре государственной регистрации нормативных правовых актов по</w:t>
      </w:r>
      <w:r>
        <w:rPr>
          <w:rStyle w:val="s0"/>
        </w:rPr>
        <w:t>д № 21934).</w:t>
      </w:r>
    </w:p>
    <w:p w:rsidR="00000000" w:rsidRDefault="00B93560">
      <w:pPr>
        <w:pStyle w:val="pj"/>
      </w:pPr>
      <w:r>
        <w:rPr>
          <w:rStyle w:val="s0"/>
        </w:rPr>
        <w:t>23. Ремонт помещений административных зданий и общежитий проводится по мере их износа.</w:t>
      </w:r>
    </w:p>
    <w:p w:rsidR="00000000" w:rsidRDefault="00B93560">
      <w:pPr>
        <w:pStyle w:val="pj"/>
      </w:pPr>
      <w:r>
        <w:rPr>
          <w:rStyle w:val="s0"/>
        </w:rPr>
        <w:t>24. Все помещения административных зданий и общежитий подлежат ежедневной влажной уборке с применением моющих средств, разрешенных к применению.</w:t>
      </w:r>
    </w:p>
    <w:p w:rsidR="00000000" w:rsidRDefault="00B93560">
      <w:pPr>
        <w:pStyle w:val="pj"/>
      </w:pPr>
      <w:r>
        <w:rPr>
          <w:rStyle w:val="s0"/>
        </w:rPr>
        <w:t>25. Для мыть</w:t>
      </w:r>
      <w:r>
        <w:rPr>
          <w:rStyle w:val="s0"/>
        </w:rPr>
        <w:t>я и дезинфекции оборудования, инвентаря, помещений административных зданий и общежитий используют моющие и дезинфицирующие средства, разрешенные к применению, в соответствии с технологической инструкцией, инструкцией по применению изготовителя.</w:t>
      </w:r>
    </w:p>
    <w:p w:rsidR="00000000" w:rsidRDefault="00B93560">
      <w:pPr>
        <w:pStyle w:val="pj"/>
      </w:pPr>
      <w:r>
        <w:rPr>
          <w:rStyle w:val="s0"/>
        </w:rPr>
        <w:t>26. Радиато</w:t>
      </w:r>
      <w:r>
        <w:rPr>
          <w:rStyle w:val="s0"/>
        </w:rPr>
        <w:t>ры отопления предусматриваются легко доступными для уборки.</w:t>
      </w:r>
    </w:p>
    <w:p w:rsidR="00000000" w:rsidRDefault="00B93560">
      <w:pPr>
        <w:pStyle w:val="pj"/>
      </w:pPr>
      <w:r>
        <w:rPr>
          <w:rStyle w:val="s0"/>
        </w:rPr>
        <w:t>27. Помещения обеспечиваются проветриванием через фрамуги, форточки или устройства, обеспечивающие проветривание.</w:t>
      </w:r>
    </w:p>
    <w:p w:rsidR="00000000" w:rsidRDefault="00B93560">
      <w:pPr>
        <w:pStyle w:val="pj"/>
      </w:pPr>
      <w:r>
        <w:rPr>
          <w:rStyle w:val="s0"/>
        </w:rPr>
        <w:t>28. На уборочный инвентарь, предназначенный для уборки санитарных узлов (ведра, швабры) наносится сигнальная маркировка, уборочный инвентарь (ведра, швабры, ветошь) используется по назначению. Для хранения уборочного инвентаря выделяются помещения (или мес</w:t>
      </w:r>
      <w:r>
        <w:rPr>
          <w:rStyle w:val="s0"/>
        </w:rPr>
        <w:t>та).</w:t>
      </w:r>
    </w:p>
    <w:p w:rsidR="00000000" w:rsidRDefault="00B93560">
      <w:pPr>
        <w:pStyle w:val="pj"/>
      </w:pPr>
      <w:r>
        <w:rPr>
          <w:rStyle w:val="s0"/>
        </w:rPr>
        <w:t>29. В общежитиях мягкий инвентарь (матрацы, подушки, одеяла) по эпидемическим показаниям подвергается дезинфекции в соответствии с требованиями документов нормирования.</w:t>
      </w:r>
    </w:p>
    <w:p w:rsidR="00000000" w:rsidRDefault="00B93560">
      <w:pPr>
        <w:pStyle w:val="pj"/>
      </w:pPr>
      <w:r>
        <w:rPr>
          <w:rStyle w:val="s0"/>
        </w:rPr>
        <w:t>30. Матрацы обеспечиваются сменными наматрасниками, которые стираются по мере загр</w:t>
      </w:r>
      <w:r>
        <w:rPr>
          <w:rStyle w:val="s0"/>
        </w:rPr>
        <w:t>язнения, но не реже 1 раза в месяц. Смена постельного белья производится по мере загрязнения, но не реже одного раза в 7 календарных дней. Мягкий инвентарь подлежит замене согласно срока эксплуатации, указанного производителем, либо по мере износа.</w:t>
      </w:r>
    </w:p>
    <w:p w:rsidR="00000000" w:rsidRDefault="00B93560">
      <w:pPr>
        <w:pStyle w:val="pj"/>
      </w:pPr>
      <w:r>
        <w:rPr>
          <w:rStyle w:val="s0"/>
        </w:rPr>
        <w:t>31. Ком</w:t>
      </w:r>
      <w:r>
        <w:rPr>
          <w:rStyle w:val="s0"/>
        </w:rPr>
        <w:t>плекты постельных принадлежностей (наматрасники, подушки, одеяла), чистое белье хранятся в шкафах (стеллажах) в складских помещениях.</w:t>
      </w:r>
    </w:p>
    <w:p w:rsidR="00000000" w:rsidRDefault="00B93560">
      <w:pPr>
        <w:pStyle w:val="pj"/>
      </w:pPr>
      <w:r>
        <w:rPr>
          <w:rStyle w:val="s0"/>
        </w:rPr>
        <w:t>32. В кухнях общежитий устанавливаются плотно закрывающиеся емкости для пищевых отходов, которые освобождаются ежедневно и</w:t>
      </w:r>
      <w:r>
        <w:rPr>
          <w:rStyle w:val="s0"/>
        </w:rPr>
        <w:t xml:space="preserve"> по мере наполнения.</w:t>
      </w:r>
    </w:p>
    <w:p w:rsidR="00000000" w:rsidRDefault="00B93560">
      <w:pPr>
        <w:pStyle w:val="pj"/>
      </w:pPr>
      <w:r>
        <w:rPr>
          <w:rStyle w:val="s0"/>
        </w:rPr>
        <w:t>33. Подвальные (подземные) помещения административных и (или) жилых зданий (общежитий) содержатся в чистоте, сухими и освещенными.</w:t>
      </w:r>
    </w:p>
    <w:p w:rsidR="00000000" w:rsidRDefault="00B93560">
      <w:pPr>
        <w:pStyle w:val="pj"/>
      </w:pPr>
      <w:r>
        <w:rPr>
          <w:rStyle w:val="s0"/>
        </w:rPr>
        <w:t>В подвальных (подземных) помещениях административных и (или) жилых зданий (общежитий) своевременно устра</w:t>
      </w:r>
      <w:r>
        <w:rPr>
          <w:rStyle w:val="s0"/>
        </w:rPr>
        <w:t>няются протечки, аварии и засоры коммуникаций. После ликвидации аварий на канализационных сетях в подвальных помещениях проводятся профилактические дезинфекционные мероприятия.</w:t>
      </w:r>
    </w:p>
    <w:p w:rsidR="00000000" w:rsidRDefault="00B93560">
      <w:pPr>
        <w:pStyle w:val="pj"/>
      </w:pPr>
      <w:r>
        <w:rPr>
          <w:rStyle w:val="s0"/>
        </w:rPr>
        <w:t>34. Дезинфекционные, дезинсекционные и дератизационные мероприятия в администра</w:t>
      </w:r>
      <w:r>
        <w:rPr>
          <w:rStyle w:val="s0"/>
        </w:rPr>
        <w:t>тивных и (или) жилых зданиях (общежитиях) проводятся в соответствии с требованиями документов нормирования.</w:t>
      </w:r>
    </w:p>
    <w:p w:rsidR="00000000" w:rsidRDefault="00B93560">
      <w:pPr>
        <w:pStyle w:val="pj"/>
      </w:pPr>
      <w:r>
        <w:rPr>
          <w:rStyle w:val="s0"/>
        </w:rPr>
        <w:t> </w:t>
      </w:r>
    </w:p>
    <w:p w:rsidR="00000000" w:rsidRDefault="00B93560">
      <w:pPr>
        <w:pStyle w:val="pj"/>
      </w:pPr>
      <w:r>
        <w:rPr>
          <w:rStyle w:val="s0"/>
        </w:rPr>
        <w:t> </w:t>
      </w:r>
    </w:p>
    <w:p w:rsidR="00000000" w:rsidRDefault="00B93560">
      <w:pPr>
        <w:pStyle w:val="pc"/>
      </w:pPr>
      <w:r>
        <w:rPr>
          <w:rStyle w:val="s1"/>
        </w:rPr>
        <w:t>Глава 3. Санитарно-эпидемиологические требования к системам водоснабжения,</w:t>
      </w:r>
      <w:r>
        <w:rPr>
          <w:rStyle w:val="s1"/>
        </w:rPr>
        <w:br/>
        <w:t>водоотведения, теплоснабжения, освещения, вентиляции, кондиционирован</w:t>
      </w:r>
      <w:r>
        <w:rPr>
          <w:rStyle w:val="s1"/>
        </w:rPr>
        <w:t>ию, микроклимату, физическим факторам административных и жилых зданий (общежитий)</w:t>
      </w:r>
    </w:p>
    <w:p w:rsidR="00000000" w:rsidRDefault="00B93560">
      <w:pPr>
        <w:pStyle w:val="pj"/>
      </w:pPr>
      <w:r>
        <w:rPr>
          <w:rStyle w:val="s0"/>
        </w:rPr>
        <w:t> </w:t>
      </w:r>
    </w:p>
    <w:p w:rsidR="00000000" w:rsidRDefault="00B93560">
      <w:pPr>
        <w:pStyle w:val="pj"/>
      </w:pPr>
      <w:r>
        <w:rPr>
          <w:rStyle w:val="s0"/>
        </w:rPr>
        <w:t>35. В административных и (или) жилых зданиях (общежитиях) предусматриваются в исправном состоянии хозяйственно-питьевое, горячее водоснабжение, водоотведение, теплоснабжени</w:t>
      </w:r>
      <w:r>
        <w:rPr>
          <w:rStyle w:val="s0"/>
        </w:rPr>
        <w:t>е, освещение, вентиляция и кондиционирование воздуха.</w:t>
      </w:r>
    </w:p>
    <w:p w:rsidR="00000000" w:rsidRDefault="00B93560">
      <w:pPr>
        <w:pStyle w:val="pj"/>
      </w:pPr>
      <w:r>
        <w:rPr>
          <w:rStyle w:val="s0"/>
        </w:rPr>
        <w:t>36. Административные и (или) жилые здания (общежития) обеспечиваются безопасной и качественной питьевой водой в соответствии с установленными требованиями документов нормирования.</w:t>
      </w:r>
    </w:p>
    <w:p w:rsidR="00000000" w:rsidRDefault="00B93560">
      <w:pPr>
        <w:pStyle w:val="pj"/>
      </w:pPr>
      <w:r>
        <w:rPr>
          <w:rStyle w:val="s0"/>
        </w:rPr>
        <w:t>37. В сельских населен</w:t>
      </w:r>
      <w:r>
        <w:rPr>
          <w:rStyle w:val="s0"/>
        </w:rPr>
        <w:t>ных пунктах при отсутствии централизованного водоснабжения предусматривается нецентрализованное водоснабжение.</w:t>
      </w:r>
    </w:p>
    <w:p w:rsidR="00000000" w:rsidRDefault="00B93560">
      <w:pPr>
        <w:pStyle w:val="pj"/>
      </w:pPr>
      <w:r>
        <w:rPr>
          <w:rStyle w:val="s0"/>
        </w:rPr>
        <w:t>38. При отсутствии централизованной системы горячего водоснабжения устанавливаются водонагреватели. Горячая и холодная вода подводится ко всем ва</w:t>
      </w:r>
      <w:r>
        <w:rPr>
          <w:rStyle w:val="s0"/>
        </w:rPr>
        <w:t>ннам, душевым, прачечным, умывальникам в местах проживания, в помещениях медицинского назначения, а также к технологическому оборудованию на пищеблоке.</w:t>
      </w:r>
    </w:p>
    <w:p w:rsidR="00000000" w:rsidRDefault="00B93560">
      <w:pPr>
        <w:pStyle w:val="pj"/>
      </w:pPr>
      <w:r>
        <w:rPr>
          <w:rStyle w:val="s0"/>
        </w:rPr>
        <w:t>Не используется горячая вода из системы водяного отопления для технологических и хозяйственно-бытовых це</w:t>
      </w:r>
      <w:r>
        <w:rPr>
          <w:rStyle w:val="s0"/>
        </w:rPr>
        <w:t>лей.</w:t>
      </w:r>
    </w:p>
    <w:p w:rsidR="00000000" w:rsidRDefault="00B93560">
      <w:pPr>
        <w:pStyle w:val="pj"/>
      </w:pPr>
      <w:r>
        <w:rPr>
          <w:rStyle w:val="s0"/>
        </w:rPr>
        <w:t xml:space="preserve">39. В сельских населенных пунктах при размещении административных и (или) жилых зданий (общежитий) в не канализованной и частично канализованной местности предусматривается устройство местного водоотведения. Прием сточных вод осуществляют в общую или </w:t>
      </w:r>
      <w:r>
        <w:rPr>
          <w:rStyle w:val="s0"/>
        </w:rPr>
        <w:t>раздельные подземные водонепроницаемые емкости (выгребные ямы, септики), оснащенные крышками с гидравлическими затворами (сифонами), расположенные в хозяйственной зоне территории (земельного участка) административного и (или) жилого здания (общежития), очи</w:t>
      </w:r>
      <w:r>
        <w:rPr>
          <w:rStyle w:val="s0"/>
        </w:rPr>
        <w:t>стка которых проводится своевременно, по мере заполнения.</w:t>
      </w:r>
    </w:p>
    <w:p w:rsidR="00000000" w:rsidRDefault="00B93560">
      <w:pPr>
        <w:pStyle w:val="pj"/>
      </w:pPr>
      <w:r>
        <w:rPr>
          <w:rStyle w:val="s0"/>
        </w:rPr>
        <w:t>Сброс сточных вод в открытые водоемы и на прилегающую территорию, а также устройство поглощающих колодцев не разрешается.</w:t>
      </w:r>
    </w:p>
    <w:p w:rsidR="00000000" w:rsidRDefault="00B93560">
      <w:pPr>
        <w:pStyle w:val="pj"/>
      </w:pPr>
      <w:r>
        <w:rPr>
          <w:rStyle w:val="s0"/>
        </w:rPr>
        <w:t>40. Канализационные стояки для водоотведения в кладовых и бытовых помещениях</w:t>
      </w:r>
      <w:r>
        <w:rPr>
          <w:rStyle w:val="s0"/>
        </w:rPr>
        <w:t xml:space="preserve"> прокладывают в оштукатуренных коробах.</w:t>
      </w:r>
    </w:p>
    <w:p w:rsidR="00000000" w:rsidRDefault="00B93560">
      <w:pPr>
        <w:pStyle w:val="pj"/>
      </w:pPr>
      <w:r>
        <w:rPr>
          <w:rStyle w:val="s0"/>
        </w:rPr>
        <w:t>41. Административные и (или) жилые здания (общежития) оборудуются системами центрального теплоснабжения. При отсутствии централизованного источника теплоснабжения предусматривается автономная котельная или альтернати</w:t>
      </w:r>
      <w:r>
        <w:rPr>
          <w:rStyle w:val="s0"/>
        </w:rPr>
        <w:t>вные источники теплоснабжения.</w:t>
      </w:r>
    </w:p>
    <w:p w:rsidR="00000000" w:rsidRDefault="00B93560">
      <w:pPr>
        <w:pStyle w:val="pj"/>
      </w:pPr>
      <w:r>
        <w:rPr>
          <w:rStyle w:val="s0"/>
        </w:rPr>
        <w:t>42. В сельских населенных пунктах разрешается устройство печного отопления.</w:t>
      </w:r>
    </w:p>
    <w:p w:rsidR="00000000" w:rsidRDefault="00B93560">
      <w:pPr>
        <w:pStyle w:val="pj"/>
      </w:pPr>
      <w:r>
        <w:rPr>
          <w:rStyle w:val="s0"/>
        </w:rPr>
        <w:t xml:space="preserve">43. В административных и (или) жилых зданиях (общежитиях) предусматриваются естественное и искусственное освещение согласно Гигиенических нормативов </w:t>
      </w:r>
      <w:r>
        <w:rPr>
          <w:rStyle w:val="s0"/>
        </w:rPr>
        <w:t xml:space="preserve">к физическим факторам, оказывающим воздействие на человека, утвержденных </w:t>
      </w:r>
      <w:hyperlink r:id="rId2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Министра здравоохранения Республики Казахстан от 16 февраля 2022 года № ҚР ДСМ-15 (зарегистрирован в Реестре государственной регистрации нормативных правовых актов под № 26831) (далее – Приказ № ҚР ДСМ-15).</w:t>
      </w:r>
    </w:p>
    <w:p w:rsidR="00000000" w:rsidRDefault="00B93560">
      <w:pPr>
        <w:pStyle w:val="pj"/>
      </w:pPr>
      <w:r>
        <w:rPr>
          <w:rStyle w:val="s0"/>
        </w:rPr>
        <w:t>44. Без естественного освещения разрешается разме</w:t>
      </w:r>
      <w:r>
        <w:rPr>
          <w:rStyle w:val="s0"/>
        </w:rPr>
        <w:t>щать помещения с непостоянным (кратковременным) пребыванием людей: санитарные узлы, душевые, умывальные, кладовые, складские, вспомогательные и аналогичные помещения.</w:t>
      </w:r>
    </w:p>
    <w:p w:rsidR="00000000" w:rsidRDefault="00B93560">
      <w:pPr>
        <w:pStyle w:val="pj"/>
      </w:pPr>
      <w:r>
        <w:rPr>
          <w:rStyle w:val="s0"/>
        </w:rPr>
        <w:t>К помещениям с непостоянным (кратковременным) пребыванием людей относятся помещения, в ко</w:t>
      </w:r>
      <w:r>
        <w:rPr>
          <w:rStyle w:val="s0"/>
        </w:rPr>
        <w:t>торых предусмотрено пребывание людей менее 2 часов.</w:t>
      </w:r>
    </w:p>
    <w:p w:rsidR="00000000" w:rsidRDefault="00B93560">
      <w:pPr>
        <w:pStyle w:val="pj"/>
      </w:pPr>
      <w:r>
        <w:rPr>
          <w:rStyle w:val="s0"/>
        </w:rPr>
        <w:t xml:space="preserve">45. В административных и (или) жилых зданиях (общежитиях) предусматриваются системы вентиляции и кондиционирования воздуха. Проектирование систем вентиляции и кондиционирования воздуха в административных </w:t>
      </w:r>
      <w:r>
        <w:rPr>
          <w:rStyle w:val="s0"/>
        </w:rPr>
        <w:t>и (или) жилых зданиях (общежитиях) осуществляется согласно требованиям документов нормирования и государственных нормативов в области архитектуры, градостроительства и строительства.</w:t>
      </w:r>
    </w:p>
    <w:p w:rsidR="00000000" w:rsidRDefault="00B93560">
      <w:pPr>
        <w:pStyle w:val="pj"/>
      </w:pPr>
      <w:r>
        <w:rPr>
          <w:rStyle w:val="s0"/>
        </w:rPr>
        <w:t>46. Параметры микроклимата в помещениях административных и (или) жилых зд</w:t>
      </w:r>
      <w:r>
        <w:rPr>
          <w:rStyle w:val="s0"/>
        </w:rPr>
        <w:t xml:space="preserve">аний (общежитий) обеспечиваются в соответствии с </w:t>
      </w:r>
      <w:hyperlink r:id="rId2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№ ҚР ДСМ-15. Концентрация химических веществ в воздухе помещений жилых зданий (общежитий) соответствует среднесуточным предельно-допу</w:t>
      </w:r>
      <w:r>
        <w:rPr>
          <w:rStyle w:val="s0"/>
        </w:rPr>
        <w:t>стимым концентрациям (далее – ПДК) загрязняющих веществ, установленных документами нормирования, а при отсутствии среднесуточных ПДК соответствует максимально-разовым ПДК или ориентировочным безопасным уровням воздействия (ОБУВ).</w:t>
      </w:r>
    </w:p>
    <w:p w:rsidR="00000000" w:rsidRDefault="00B93560">
      <w:pPr>
        <w:pStyle w:val="pj"/>
      </w:pPr>
      <w:r>
        <w:rPr>
          <w:rStyle w:val="s0"/>
        </w:rPr>
        <w:t>47. В помещениях жилых зда</w:t>
      </w:r>
      <w:r>
        <w:rPr>
          <w:rStyle w:val="s0"/>
        </w:rPr>
        <w:t xml:space="preserve">ний (общежитий) кратность воздухообмена соответствует </w:t>
      </w:r>
      <w:hyperlink r:id="rId23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№ ҚР ДСМ-15 и государственным нормативам в области архитектуры, градостроительства и строительства.</w:t>
      </w:r>
    </w:p>
    <w:p w:rsidR="00000000" w:rsidRDefault="00B93560">
      <w:pPr>
        <w:pStyle w:val="pj"/>
      </w:pPr>
      <w:r>
        <w:rPr>
          <w:rStyle w:val="s0"/>
        </w:rPr>
        <w:t xml:space="preserve">48. Допустимые уровни инфразвука, вибрации и шума в помещениях административных и (или) жилых зданий (общежитий) соответствуют </w:t>
      </w:r>
      <w:hyperlink r:id="rId24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№ ҚР ДСМ-15.</w:t>
      </w:r>
    </w:p>
    <w:p w:rsidR="00000000" w:rsidRDefault="00B93560">
      <w:pPr>
        <w:pStyle w:val="pj"/>
      </w:pPr>
      <w:r>
        <w:rPr>
          <w:rStyle w:val="s0"/>
        </w:rPr>
        <w:t>49. Напряженность электрического поля промы</w:t>
      </w:r>
      <w:r>
        <w:rPr>
          <w:rStyle w:val="s0"/>
        </w:rPr>
        <w:t>шленной частоты 50 герц от воздушных линий электропередачи переменного тока составляет 1 киловатт на метр и менее на высоте 1,8 метра от поверхности земли.</w:t>
      </w:r>
    </w:p>
    <w:p w:rsidR="00000000" w:rsidRDefault="00B93560">
      <w:pPr>
        <w:pStyle w:val="pj"/>
      </w:pPr>
      <w:r>
        <w:rPr>
          <w:rStyle w:val="s0"/>
        </w:rPr>
        <w:t>50. Измерение физических факторов выполняется по методикам, утверждаемым согласно действующего закон</w:t>
      </w:r>
      <w:r>
        <w:rPr>
          <w:rStyle w:val="s0"/>
        </w:rPr>
        <w:t>одательства.</w:t>
      </w:r>
    </w:p>
    <w:p w:rsidR="00000000" w:rsidRDefault="00B93560">
      <w:pPr>
        <w:pStyle w:val="pj"/>
      </w:pPr>
      <w:r>
        <w:rPr>
          <w:rStyle w:val="s0"/>
        </w:rPr>
        <w:t> </w:t>
      </w:r>
    </w:p>
    <w:p w:rsidR="00000000" w:rsidRDefault="00B93560">
      <w:pPr>
        <w:pStyle w:val="pj"/>
      </w:pPr>
      <w:r>
        <w:rPr>
          <w:rStyle w:val="s0"/>
        </w:rPr>
        <w:t> </w:t>
      </w:r>
    </w:p>
    <w:p w:rsidR="00000000" w:rsidRDefault="00B93560">
      <w:pPr>
        <w:pStyle w:val="pj"/>
      </w:pPr>
      <w:r>
        <w:rPr>
          <w:rStyle w:val="s0"/>
        </w:rPr>
        <w:t> </w:t>
      </w:r>
    </w:p>
    <w:p w:rsidR="00000000" w:rsidRDefault="00B93560">
      <w:pPr>
        <w:pStyle w:val="pj"/>
      </w:pPr>
      <w:r>
        <w:rPr>
          <w:rStyle w:val="s0"/>
        </w:rPr>
        <w:t> </w:t>
      </w:r>
    </w:p>
    <w:p w:rsidR="00000000" w:rsidRDefault="00B93560">
      <w:pPr>
        <w:pStyle w:val="pj"/>
      </w:pPr>
      <w:r>
        <w:rPr>
          <w:rStyle w:val="s0"/>
        </w:rPr>
        <w:t> </w:t>
      </w:r>
    </w:p>
    <w:p w:rsidR="00000000" w:rsidRDefault="00B93560">
      <w:pPr>
        <w:pStyle w:val="pj"/>
      </w:pPr>
      <w:r>
        <w:rPr>
          <w:rStyle w:val="s0"/>
        </w:rPr>
        <w:t> </w:t>
      </w:r>
    </w:p>
    <w:p w:rsidR="00000000" w:rsidRDefault="00B93560">
      <w:pPr>
        <w:pStyle w:val="pj"/>
      </w:pPr>
      <w:r>
        <w:rPr>
          <w:rStyle w:val="s0"/>
        </w:rPr>
        <w:t> </w:t>
      </w:r>
    </w:p>
    <w:p w:rsidR="00000000" w:rsidRDefault="00B93560">
      <w:pPr>
        <w:pStyle w:val="pj"/>
      </w:pPr>
      <w:r>
        <w:rPr>
          <w:rStyle w:val="s0"/>
        </w:rPr>
        <w:t> </w:t>
      </w:r>
    </w:p>
    <w:p w:rsidR="00000000" w:rsidRDefault="00B93560">
      <w:pPr>
        <w:pStyle w:val="pj"/>
      </w:pPr>
      <w:r>
        <w:rPr>
          <w:rStyle w:val="s0"/>
        </w:rPr>
        <w:t> </w:t>
      </w:r>
    </w:p>
    <w:p w:rsidR="00000000" w:rsidRDefault="00B93560">
      <w:pPr>
        <w:pStyle w:val="pj"/>
      </w:pPr>
      <w:r>
        <w:rPr>
          <w:rStyle w:val="s0"/>
        </w:rPr>
        <w:t> </w:t>
      </w:r>
    </w:p>
    <w:p w:rsidR="00000000" w:rsidRDefault="00B93560">
      <w:pPr>
        <w:pStyle w:val="pj"/>
      </w:pPr>
      <w:r>
        <w:rPr>
          <w:rStyle w:val="s0"/>
        </w:rPr>
        <w:t> </w:t>
      </w:r>
    </w:p>
    <w:p w:rsidR="00000000" w:rsidRDefault="00B93560">
      <w:pPr>
        <w:pStyle w:val="pj"/>
      </w:pPr>
      <w:r>
        <w:rPr>
          <w:rStyle w:val="s0"/>
        </w:rPr>
        <w:t> </w:t>
      </w:r>
    </w:p>
    <w:p w:rsidR="00000000" w:rsidRDefault="00B93560">
      <w:pPr>
        <w:pStyle w:val="pj"/>
      </w:pPr>
      <w:r>
        <w:rPr>
          <w:rStyle w:val="s0"/>
        </w:rPr>
        <w:t> </w:t>
      </w:r>
    </w:p>
    <w:p w:rsidR="00000000" w:rsidRDefault="00B93560">
      <w:pPr>
        <w:pStyle w:val="pj"/>
      </w:pPr>
      <w:r>
        <w:rPr>
          <w:rStyle w:val="s0"/>
        </w:rPr>
        <w:t> </w:t>
      </w:r>
    </w:p>
    <w:p w:rsidR="00000000" w:rsidRDefault="00B93560">
      <w:pPr>
        <w:pStyle w:val="pj"/>
      </w:pPr>
      <w:r>
        <w:rPr>
          <w:rStyle w:val="s0"/>
        </w:rPr>
        <w:t> </w:t>
      </w:r>
    </w:p>
    <w:p w:rsidR="00000000" w:rsidRDefault="00B93560">
      <w:pPr>
        <w:pStyle w:val="pj"/>
      </w:pPr>
      <w:r>
        <w:rPr>
          <w:rStyle w:val="s0"/>
        </w:rPr>
        <w:t> </w:t>
      </w:r>
    </w:p>
    <w:sectPr w:rsidR="00000000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93560" w:rsidRDefault="00B93560" w:rsidP="00B93560">
      <w:r>
        <w:separator/>
      </w:r>
    </w:p>
  </w:endnote>
  <w:endnote w:type="continuationSeparator" w:id="0">
    <w:p w:rsidR="00B93560" w:rsidRDefault="00B93560" w:rsidP="00B935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3560" w:rsidRDefault="00B9356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3560" w:rsidRDefault="00B9356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3560" w:rsidRDefault="00B9356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93560" w:rsidRDefault="00B93560" w:rsidP="00B93560">
      <w:r>
        <w:separator/>
      </w:r>
    </w:p>
  </w:footnote>
  <w:footnote w:type="continuationSeparator" w:id="0">
    <w:p w:rsidR="00B93560" w:rsidRDefault="00B93560" w:rsidP="00B9356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3560" w:rsidRDefault="00B9356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3560" w:rsidRDefault="00B93560" w:rsidP="00B9356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93560" w:rsidRPr="00B93560" w:rsidRDefault="00B93560" w:rsidP="00B9356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МИНИСТРА ЗДРАВООХРАНЕНИЯ РЕСПУБЛИКИ КАЗАХСТАН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3560" w:rsidRDefault="00B9356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93560"/>
    <w:rsid w:val="00B935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9356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93560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9356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93560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9356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93560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9356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93560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876037" TargetMode="External"/><Relationship Id="rId13" Type="http://schemas.openxmlformats.org/officeDocument/2006/relationships/hyperlink" Target="http://online.zakon.kz/Document/?doc_id=37732497" TargetMode="External"/><Relationship Id="rId18" Type="http://schemas.openxmlformats.org/officeDocument/2006/relationships/hyperlink" Target="http://online.zakon.kz/Document/?doc_id=34464437" TargetMode="External"/><Relationship Id="rId26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8130471" TargetMode="External"/><Relationship Id="rId7" Type="http://schemas.openxmlformats.org/officeDocument/2006/relationships/hyperlink" Target="http://online.zakon.kz/Document/?doc_id=37732497" TargetMode="External"/><Relationship Id="rId12" Type="http://schemas.openxmlformats.org/officeDocument/2006/relationships/hyperlink" Target="http://online.zakon.kz/Document/?doc_id=37732497" TargetMode="External"/><Relationship Id="rId17" Type="http://schemas.openxmlformats.org/officeDocument/2006/relationships/hyperlink" Target="http://online.zakon.kz/Document/?doc_id=34464437" TargetMode="External"/><Relationship Id="rId25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237408" TargetMode="External"/><Relationship Id="rId20" Type="http://schemas.openxmlformats.org/officeDocument/2006/relationships/hyperlink" Target="http://online.zakon.kz/Document/?doc_id=32051131" TargetMode="External"/><Relationship Id="rId29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621516" TargetMode="External"/><Relationship Id="rId24" Type="http://schemas.openxmlformats.org/officeDocument/2006/relationships/hyperlink" Target="http://online.zakon.kz/Document/?doc_id=38130471" TargetMode="External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237881" TargetMode="External"/><Relationship Id="rId23" Type="http://schemas.openxmlformats.org/officeDocument/2006/relationships/hyperlink" Target="http://online.zakon.kz/Document/?doc_id=38130471" TargetMode="External"/><Relationship Id="rId28" Type="http://schemas.openxmlformats.org/officeDocument/2006/relationships/footer" Target="footer2.xml"/><Relationship Id="rId10" Type="http://schemas.openxmlformats.org/officeDocument/2006/relationships/hyperlink" Target="http://online.zakon.kz/Document/?doc_id=39621516" TargetMode="External"/><Relationship Id="rId19" Type="http://schemas.openxmlformats.org/officeDocument/2006/relationships/hyperlink" Target="http://online.zakon.kz/Document/?doc_id=34464437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705669" TargetMode="External"/><Relationship Id="rId14" Type="http://schemas.openxmlformats.org/officeDocument/2006/relationships/hyperlink" Target="http://online.zakon.kz/Document/?doc_id=1024035" TargetMode="External"/><Relationship Id="rId22" Type="http://schemas.openxmlformats.org/officeDocument/2006/relationships/hyperlink" Target="http://online.zakon.kz/Document/?doc_id=38130471" TargetMode="External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2557</Words>
  <Characters>21121</Characters>
  <Application>Microsoft Office Word</Application>
  <DocSecurity>0</DocSecurity>
  <Lines>176</Lines>
  <Paragraphs>47</Paragraphs>
  <ScaleCrop>false</ScaleCrop>
  <Company/>
  <LinksUpToDate>false</LinksUpToDate>
  <CharactersWithSpaces>23631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ПРИКАЗ МИНИСТРА ЗДРАВООХРАНЕНИЯ РЕСПУБЛИКИ КАЗАХСТАН ... (©Paragraph 2023)</dc:title>
  <dc:subject/>
  <dc:creator>Сергей М</dc:creator>
  <cp:keywords/>
  <dc:description/>
  <cp:lastModifiedBy>Сергей М</cp:lastModifiedBy>
  <cp:revision>2</cp:revision>
  <dcterms:created xsi:type="dcterms:W3CDTF">2023-09-20T14:43:00Z</dcterms:created>
  <dcterms:modified xsi:type="dcterms:W3CDTF">2023-09-20T14:43:00Z</dcterms:modified>
</cp:coreProperties>
</file>