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A1BDA">
      <w:pPr>
        <w:rPr>
          <w:rFonts w:eastAsia="Times New Roman"/>
          <w:color w:val="auto"/>
        </w:rPr>
      </w:pPr>
      <w:bookmarkStart w:id="0" w:name="_GoBack"/>
      <w:bookmarkEnd w:id="0"/>
      <w:r>
        <w:rPr>
          <w:rStyle w:val="s0"/>
          <w:rFonts w:eastAsia="Times New Roman"/>
          <w:b/>
          <w:bCs/>
        </w:rPr>
        <w:t>«Қазақстан Республикасы Индустрия жңне жаңа технологиялар министрлігінің жңне Қазақстан Республикасы Инвестициялар жңне даму министрлігінің кейбір бұйрықтарының күші жойылды деп тану туралы» Қазақстан Республикасы Инвестициялар жңне даму министрінің 2018 ж</w:t>
      </w:r>
      <w:r>
        <w:rPr>
          <w:rStyle w:val="s0"/>
          <w:rFonts w:eastAsia="Times New Roman"/>
          <w:b/>
          <w:bCs/>
        </w:rPr>
        <w:t>ылғы 11 мамырдағы № 325 бұйрығ</w:t>
      </w:r>
      <w:r>
        <w:rPr>
          <w:rStyle w:val="s0"/>
          <w:rFonts w:eastAsia="Times New Roman"/>
          <w:b/>
          <w:bCs/>
        </w:rPr>
        <w:t>ы</w:t>
      </w:r>
    </w:p>
    <w:p w:rsidR="00000000" w:rsidRDefault="005A1BDA">
      <w:pPr>
        <w:ind w:firstLine="397"/>
        <w:jc w:val="both"/>
      </w:pPr>
      <w:r>
        <w:rPr>
          <w:rStyle w:val="s0"/>
          <w:lang w:val="kk-KZ"/>
        </w:rPr>
        <w:t> </w:t>
      </w:r>
    </w:p>
    <w:p w:rsidR="00000000" w:rsidRDefault="005A1BDA">
      <w:pPr>
        <w:ind w:firstLine="397"/>
        <w:jc w:val="both"/>
      </w:pPr>
      <w:r>
        <w:rPr>
          <w:rStyle w:val="s0"/>
          <w:lang w:val="kk-KZ"/>
        </w:rPr>
        <w:t>Қазақстан</w:t>
      </w:r>
      <w:r>
        <w:rPr>
          <w:rStyle w:val="s0"/>
          <w:lang w:val="kk-KZ"/>
        </w:rPr>
        <w:t xml:space="preserve"> Республикасының Нормативтік құқықтық актілерді мемлекеттік тіркеу тізілімінде 2018 жылғы 13 маусымда № 17059 тіркелді</w:t>
      </w:r>
    </w:p>
    <w:p w:rsidR="00000000" w:rsidRDefault="005A1BDA">
      <w:pPr>
        <w:ind w:firstLine="397"/>
        <w:jc w:val="both"/>
      </w:pPr>
      <w:r>
        <w:rPr>
          <w:rStyle w:val="s0"/>
          <w:lang w:val="kk-KZ"/>
        </w:rPr>
        <w:t> </w:t>
      </w:r>
    </w:p>
    <w:p w:rsidR="00000000" w:rsidRDefault="005A1BDA">
      <w:pPr>
        <w:ind w:firstLine="397"/>
        <w:jc w:val="both"/>
      </w:pPr>
      <w:r>
        <w:rPr>
          <w:rStyle w:val="s0"/>
          <w:lang w:val="kk-KZ"/>
        </w:rPr>
        <w:t xml:space="preserve">Жариялануы: </w:t>
      </w:r>
      <w:hyperlink r:id="rId7" w:anchor="!/doc/122591/kaz" w:history="1">
        <w:r>
          <w:rPr>
            <w:rStyle w:val="a3"/>
            <w:lang w:val="kk-KZ"/>
          </w:rPr>
          <w:t>«ҚР НҚА электрондық түрдегі эталондық бақылау банкі» АЖ 2018 ж. 21 маусымда</w:t>
        </w:r>
      </w:hyperlink>
    </w:p>
    <w:p w:rsidR="00000000" w:rsidRDefault="005A1BDA">
      <w:pPr>
        <w:ind w:firstLine="397"/>
        <w:jc w:val="both"/>
      </w:pPr>
      <w:r>
        <w:rPr>
          <w:rStyle w:val="s0"/>
          <w:lang w:val="kk-KZ"/>
        </w:rPr>
        <w:t> </w:t>
      </w:r>
    </w:p>
    <w:p w:rsidR="00000000" w:rsidRDefault="005A1BDA">
      <w:pPr>
        <w:ind w:firstLine="397"/>
        <w:jc w:val="both"/>
      </w:pPr>
      <w:r>
        <w:rPr>
          <w:b/>
          <w:bCs/>
          <w:lang w:val="kk-KZ"/>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1BDA" w:rsidRDefault="005A1BDA" w:rsidP="005A1BDA">
      <w:r>
        <w:separator/>
      </w:r>
    </w:p>
  </w:endnote>
  <w:endnote w:type="continuationSeparator" w:id="0">
    <w:p w:rsidR="005A1BDA" w:rsidRDefault="005A1BDA" w:rsidP="005A1B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1BDA" w:rsidRDefault="005A1BD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1BDA" w:rsidRDefault="005A1BD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1BDA" w:rsidRDefault="005A1BD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1BDA" w:rsidRDefault="005A1BDA" w:rsidP="005A1BDA">
      <w:r>
        <w:separator/>
      </w:r>
    </w:p>
  </w:footnote>
  <w:footnote w:type="continuationSeparator" w:id="0">
    <w:p w:rsidR="005A1BDA" w:rsidRDefault="005A1BDA" w:rsidP="005A1B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1BDA" w:rsidRDefault="005A1BD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1BDA" w:rsidRDefault="005A1BDA" w:rsidP="005A1BD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A1BDA" w:rsidRPr="005A1BDA" w:rsidRDefault="005A1BDA" w:rsidP="005A1BDA">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Индустрия және жаңа технологиялар министрлігінің және Қазақстан Республикасы Инвестициялар және даму министрлігінің кейбір бұйрықтарының күші жойылды деп тану туралы» Қазақстан Республикасы Инвестициялар және даму министрінің 2018 жылғы 11 мамырдағы № 325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1BDA" w:rsidRDefault="005A1BD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A1BDA"/>
    <w:rsid w:val="005A1B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A1BDA"/>
    <w:pPr>
      <w:tabs>
        <w:tab w:val="center" w:pos="4677"/>
        <w:tab w:val="right" w:pos="9355"/>
      </w:tabs>
    </w:pPr>
  </w:style>
  <w:style w:type="character" w:customStyle="1" w:styleId="a6">
    <w:name w:val="Верхний колонтитул Знак"/>
    <w:basedOn w:val="a0"/>
    <w:link w:val="a5"/>
    <w:uiPriority w:val="99"/>
    <w:rsid w:val="005A1BDA"/>
    <w:rPr>
      <w:rFonts w:eastAsiaTheme="minorEastAsia"/>
      <w:color w:val="000000"/>
      <w:sz w:val="24"/>
      <w:szCs w:val="24"/>
    </w:rPr>
  </w:style>
  <w:style w:type="paragraph" w:styleId="a7">
    <w:name w:val="footer"/>
    <w:basedOn w:val="a"/>
    <w:link w:val="a8"/>
    <w:uiPriority w:val="99"/>
    <w:unhideWhenUsed/>
    <w:rsid w:val="005A1BDA"/>
    <w:pPr>
      <w:tabs>
        <w:tab w:val="center" w:pos="4677"/>
        <w:tab w:val="right" w:pos="9355"/>
      </w:tabs>
    </w:pPr>
  </w:style>
  <w:style w:type="character" w:customStyle="1" w:styleId="a8">
    <w:name w:val="Нижний колонтитул Знак"/>
    <w:basedOn w:val="a0"/>
    <w:link w:val="a7"/>
    <w:uiPriority w:val="99"/>
    <w:rsid w:val="005A1BD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A1BDA"/>
    <w:pPr>
      <w:tabs>
        <w:tab w:val="center" w:pos="4677"/>
        <w:tab w:val="right" w:pos="9355"/>
      </w:tabs>
    </w:pPr>
  </w:style>
  <w:style w:type="character" w:customStyle="1" w:styleId="a6">
    <w:name w:val="Верхний колонтитул Знак"/>
    <w:basedOn w:val="a0"/>
    <w:link w:val="a5"/>
    <w:uiPriority w:val="99"/>
    <w:rsid w:val="005A1BDA"/>
    <w:rPr>
      <w:rFonts w:eastAsiaTheme="minorEastAsia"/>
      <w:color w:val="000000"/>
      <w:sz w:val="24"/>
      <w:szCs w:val="24"/>
    </w:rPr>
  </w:style>
  <w:style w:type="paragraph" w:styleId="a7">
    <w:name w:val="footer"/>
    <w:basedOn w:val="a"/>
    <w:link w:val="a8"/>
    <w:uiPriority w:val="99"/>
    <w:unhideWhenUsed/>
    <w:rsid w:val="005A1BDA"/>
    <w:pPr>
      <w:tabs>
        <w:tab w:val="center" w:pos="4677"/>
        <w:tab w:val="right" w:pos="9355"/>
      </w:tabs>
    </w:pPr>
  </w:style>
  <w:style w:type="character" w:customStyle="1" w:styleId="a8">
    <w:name w:val="Нижний колонтитул Знак"/>
    <w:basedOn w:val="a0"/>
    <w:link w:val="a7"/>
    <w:uiPriority w:val="99"/>
    <w:rsid w:val="005A1BD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Words>
  <Characters>518</Characters>
  <Application>Microsoft Office Word</Application>
  <DocSecurity>0</DocSecurity>
  <Lines>4</Lines>
  <Paragraphs>1</Paragraphs>
  <ScaleCrop>false</ScaleCrop>
  <Company>SPecialiST RePack</Company>
  <LinksUpToDate>false</LinksUpToDate>
  <CharactersWithSpaces>579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Индустрия және жаңа технологиялар министрлігінің және Қазақстан Республикасы Инвестициялар және даму министрлігінің кейбір бұйрықтарының күші жойылды деп тану туралы» Қазақстан Республикасы Инвестициялар және даму министрінің 2018 жылғы 11 мамырдағы № 325 бұйрығы (©Paragraph 2024)</dc:title>
  <dc:subject/>
  <dc:creator>Сергей Мельников</dc:creator>
  <cp:keywords/>
  <dc:description/>
  <cp:lastModifiedBy>Сергей Мельников</cp:lastModifiedBy>
  <cp:revision>2</cp:revision>
  <dcterms:created xsi:type="dcterms:W3CDTF">2024-05-03T02:30:00Z</dcterms:created>
  <dcterms:modified xsi:type="dcterms:W3CDTF">2024-05-03T02:30:00Z</dcterms:modified>
</cp:coreProperties>
</file>