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50F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31 мая 2022 года № 2284-IX «О внесении изменений в Налоговый кодекс Украины и другие законы Украины относительно стимулирования производства спирта этилового денатурированного»</w:t>
      </w:r>
    </w:p>
    <w:p w:rsidR="00000000" w:rsidRDefault="005850FD">
      <w:pPr>
        <w:pStyle w:val="pj"/>
      </w:pPr>
      <w:r>
        <w:rPr>
          <w:rStyle w:val="s0"/>
        </w:rPr>
        <w:t> </w:t>
      </w:r>
    </w:p>
    <w:p w:rsidR="00000000" w:rsidRDefault="005850FD">
      <w:pPr>
        <w:pStyle w:val="pj"/>
      </w:pPr>
      <w:r>
        <w:t>Опубликован: «Голос Украины» от 16 июня 2022 г., № 124.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0FD" w:rsidRDefault="005850FD" w:rsidP="005850FD">
      <w:r>
        <w:separator/>
      </w:r>
    </w:p>
  </w:endnote>
  <w:endnote w:type="continuationSeparator" w:id="0">
    <w:p w:rsidR="005850FD" w:rsidRDefault="005850FD" w:rsidP="005850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0FD" w:rsidRDefault="005850F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0FD" w:rsidRDefault="005850F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0FD" w:rsidRDefault="005850F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0FD" w:rsidRDefault="005850FD" w:rsidP="005850FD">
      <w:r>
        <w:separator/>
      </w:r>
    </w:p>
  </w:footnote>
  <w:footnote w:type="continuationSeparator" w:id="0">
    <w:p w:rsidR="005850FD" w:rsidRDefault="005850FD" w:rsidP="005850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0FD" w:rsidRDefault="005850F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0FD" w:rsidRDefault="005850FD" w:rsidP="005850F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50FD" w:rsidRPr="005850FD" w:rsidRDefault="005850FD" w:rsidP="005850F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31 мая 2022 года № 2284-IX «О внесении изменений в Налоговый кодекс Украины и другие законы Украины относительно стимулирования производства спирта этилового денатурированного»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0FD" w:rsidRDefault="005850F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50FD"/>
    <w:rsid w:val="00585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850F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850F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850F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850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850F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850F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850F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850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216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31 мая 2022 года № 2284-IX «О внесении изменений в Налоговый кодекс Украины и другие законы Украины относительно стимулирования производства спирта этилового денатурированного» (©Paragraph 2023)</dc:title>
  <dc:subject/>
  <dc:creator>Сергей М</dc:creator>
  <cp:keywords/>
  <dc:description/>
  <cp:lastModifiedBy>Сергей М</cp:lastModifiedBy>
  <cp:revision>2</cp:revision>
  <dcterms:created xsi:type="dcterms:W3CDTF">2023-11-29T04:51:00Z</dcterms:created>
  <dcterms:modified xsi:type="dcterms:W3CDTF">2023-11-29T04:51:00Z</dcterms:modified>
</cp:coreProperties>
</file>