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B6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цифрового развития, инноваций и аэрокосмической промышленности Республики Казахстан от 26 апреля 2023 года № 78/НҚ «Об утверждении Правил оформления решения о выпуске обеспеченных цифровых активов» (с изменениями от 08.01.2025 г.)</w:t>
      </w:r>
    </w:p>
    <w:p w:rsidR="00000000" w:rsidRDefault="00B11B6B">
      <w:pPr>
        <w:pStyle w:val="pj"/>
      </w:pPr>
      <w:r>
        <w:rPr>
          <w:rStyle w:val="s0"/>
          <w:b/>
          <w:bCs/>
        </w:rPr>
        <w:t> </w:t>
      </w:r>
    </w:p>
    <w:p w:rsidR="00000000" w:rsidRDefault="00B11B6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апреля 2023 года № 32392</w:t>
      </w:r>
    </w:p>
    <w:p w:rsidR="00000000" w:rsidRDefault="00B11B6B">
      <w:pPr>
        <w:pStyle w:val="pj"/>
      </w:pPr>
      <w:r>
        <w:rPr>
          <w:rStyle w:val="s0"/>
        </w:rPr>
        <w:t> </w:t>
      </w:r>
    </w:p>
    <w:p w:rsidR="00000000" w:rsidRDefault="00B11B6B">
      <w:pPr>
        <w:pStyle w:val="pj"/>
      </w:pPr>
      <w:r>
        <w:t xml:space="preserve">Опубликовано: </w:t>
      </w:r>
      <w:hyperlink r:id="rId7" w:anchor="!/doc/180497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4 мая 2023 г.</w:t>
        </w:r>
      </w:hyperlink>
    </w:p>
    <w:p w:rsidR="00000000" w:rsidRDefault="00B11B6B">
      <w:pPr>
        <w:pStyle w:val="pj"/>
      </w:pPr>
      <w:r>
        <w:rPr>
          <w:rStyle w:val="s0"/>
        </w:rPr>
        <w:t> </w:t>
      </w:r>
    </w:p>
    <w:p w:rsidR="00000000" w:rsidRDefault="00B11B6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11B6B">
      <w:pPr>
        <w:pStyle w:val="pj"/>
      </w:pPr>
      <w:r>
        <w:rPr>
          <w:rStyle w:val="s0"/>
        </w:rPr>
        <w:t> </w:t>
      </w:r>
    </w:p>
    <w:p w:rsidR="00000000" w:rsidRDefault="00B11B6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промышленности РК от 27.09.24 г. № 607/НҚ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января 2025 г.).</w:t>
      </w:r>
    </w:p>
    <w:p w:rsidR="00000000" w:rsidRDefault="00B11B6B">
      <w:pPr>
        <w:pStyle w:val="pj"/>
      </w:pPr>
      <w:r>
        <w:rPr>
          <w:rStyle w:val="s0"/>
        </w:rPr>
        <w:t> </w:t>
      </w:r>
    </w:p>
    <w:p w:rsidR="00000000" w:rsidRDefault="00B11B6B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B11B6B">
      <w:pPr>
        <w:pStyle w:val="pj"/>
      </w:pPr>
      <w:r>
        <w:rPr>
          <w:rStyle w:val="s0"/>
        </w:rPr>
        <w:t> </w:t>
      </w:r>
    </w:p>
    <w:p w:rsidR="00000000" w:rsidRDefault="00B11B6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B6B" w:rsidRDefault="00B11B6B" w:rsidP="00B11B6B">
      <w:r>
        <w:separator/>
      </w:r>
    </w:p>
  </w:endnote>
  <w:endnote w:type="continuationSeparator" w:id="0">
    <w:p w:rsidR="00B11B6B" w:rsidRDefault="00B11B6B" w:rsidP="00B11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6B" w:rsidRDefault="00B11B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6B" w:rsidRDefault="00B11B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6B" w:rsidRDefault="00B11B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B6B" w:rsidRDefault="00B11B6B" w:rsidP="00B11B6B">
      <w:r>
        <w:separator/>
      </w:r>
    </w:p>
  </w:footnote>
  <w:footnote w:type="continuationSeparator" w:id="0">
    <w:p w:rsidR="00B11B6B" w:rsidRDefault="00B11B6B" w:rsidP="00B11B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6B" w:rsidRDefault="00B11B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6B" w:rsidRDefault="00B11B6B" w:rsidP="00B11B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B6B" w:rsidRPr="00B11B6B" w:rsidRDefault="00B11B6B" w:rsidP="00B11B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26 апреля 2023 года № 78/НҚ «Об утверждении Правил оформления решения о выпуске обеспеченных цифровых активов» (с изменениями от 08.01.2025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6B" w:rsidRDefault="00B11B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B6B"/>
    <w:rsid w:val="00B11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B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B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B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B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B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B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B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B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51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9390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651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913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2025-01-23T00:19:00Z</dcterms:created>
  <dcterms:modified xsi:type="dcterms:W3CDTF">2025-01-23T00:19:00Z</dcterms:modified>
</cp:coreProperties>
</file>