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D20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A50D2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26.07.2022 г.)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i"/>
      </w:pPr>
      <w:r>
        <w:rPr>
          <w:rStyle w:val="s3"/>
        </w:rPr>
        <w:t>Данная редакция действовала до внесения изменений от 10 августа 2022 года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682011 (dialog.egov.kz) «О статусе санитарно-эпидемиологических требований к организации и проведению санитарно-противоэпидемических, санитарно-профилактических м</w:t>
      </w:r>
      <w:r>
        <w:rPr>
          <w:rStyle w:val="s3"/>
        </w:rPr>
        <w:t>ероприятий по предупреждению коронавирусной инфекции», утвержденных Приказом МЗ РК от 5 июля 2020 года № ҚР ДСМ-78/2020»</w:t>
      </w:r>
    </w:p>
    <w:p w:rsidR="00000000" w:rsidRDefault="00A50D20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августа 2020 года на вопрос от 21 </w:t>
      </w:r>
      <w:r>
        <w:rPr>
          <w:rStyle w:val="s3"/>
        </w:rPr>
        <w:t>августа 2020 года № 636861 (dialog.egov.kz) «Об отмене регистрации Приказа МЗ РК от 5 июля 2020 года № КР ДСМ-78/2020»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В соответствии с </w:t>
      </w:r>
      <w:hyperlink r:id="rId10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1" w:anchor="sub_id=1450226" w:history="1">
        <w:r>
          <w:rPr>
            <w:rStyle w:val="a4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50D20">
      <w:pPr>
        <w:pStyle w:val="pj"/>
      </w:pPr>
      <w:r>
        <w:rPr>
          <w:rStyle w:val="s0"/>
        </w:rPr>
        <w:t>1. Утвердить:</w:t>
      </w:r>
    </w:p>
    <w:p w:rsidR="00000000" w:rsidRDefault="00A50D20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 согла</w:t>
      </w:r>
      <w:r>
        <w:rPr>
          <w:rStyle w:val="s0"/>
        </w:rPr>
        <w:t>сно приложению 1 к настоящему приказу;</w:t>
      </w:r>
    </w:p>
    <w:p w:rsidR="00000000" w:rsidRDefault="00A50D20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соглас</w:t>
      </w:r>
      <w:r>
        <w:rPr>
          <w:rStyle w:val="s0"/>
        </w:rPr>
        <w:t>но приложению 2 к настоящему приказу.</w:t>
      </w:r>
    </w:p>
    <w:p w:rsidR="00000000" w:rsidRDefault="00A50D20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A50D20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50D20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A50D20">
      <w:pPr>
        <w:pStyle w:val="pj"/>
      </w:pPr>
      <w:r>
        <w:rPr>
          <w:rStyle w:val="s0"/>
        </w:rPr>
        <w:t>3. Контроль за исполнени</w:t>
      </w:r>
      <w:r>
        <w:rPr>
          <w:rStyle w:val="s0"/>
        </w:rPr>
        <w:t>ем настоящего приказа возложить на курирующего вице-министра здравоохранения Республики Казахстан.</w:t>
      </w:r>
    </w:p>
    <w:p w:rsidR="00000000" w:rsidRDefault="00A50D20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D20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A50D20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0D20">
            <w:pPr>
              <w:pStyle w:val="pr"/>
            </w:pPr>
            <w:r>
              <w:t> </w:t>
            </w:r>
          </w:p>
          <w:p w:rsidR="00000000" w:rsidRDefault="00A50D20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bookmarkStart w:id="1" w:name="SUB100"/>
      <w:bookmarkEnd w:id="1"/>
      <w:r>
        <w:rPr>
          <w:rStyle w:val="s0"/>
        </w:rPr>
        <w:t xml:space="preserve">Приложение 1. Утратило силу в соответствии с </w:t>
      </w:r>
      <w:hyperlink r:id="rId14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27.05.21 г. № ҚР ДСМ-47 </w:t>
      </w:r>
      <w:r>
        <w:rPr>
          <w:rStyle w:val="s3"/>
        </w:rPr>
        <w:t>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A50D2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A50D20">
      <w:pPr>
        <w:pStyle w:val="pr"/>
      </w:pPr>
      <w:r>
        <w:rPr>
          <w:rStyle w:val="s0"/>
        </w:rPr>
        <w:t>здравоохранения</w:t>
      </w:r>
    </w:p>
    <w:p w:rsidR="00000000" w:rsidRDefault="00A50D20">
      <w:pPr>
        <w:pStyle w:val="pr"/>
      </w:pPr>
      <w:r>
        <w:rPr>
          <w:rStyle w:val="s0"/>
        </w:rPr>
        <w:t>Республики Казахстан</w:t>
      </w:r>
    </w:p>
    <w:p w:rsidR="00000000" w:rsidRDefault="00A50D20">
      <w:pPr>
        <w:pStyle w:val="pr"/>
      </w:pPr>
      <w:r>
        <w:rPr>
          <w:rStyle w:val="s0"/>
        </w:rPr>
        <w:t>от 5 июля 2020 года</w:t>
      </w:r>
    </w:p>
    <w:p w:rsidR="00000000" w:rsidRDefault="00A50D20">
      <w:pPr>
        <w:pStyle w:val="pr"/>
      </w:pPr>
      <w:r>
        <w:rPr>
          <w:rStyle w:val="s0"/>
        </w:rPr>
        <w:t>№ ҚР ДСМ-78/2020</w:t>
      </w:r>
    </w:p>
    <w:p w:rsidR="00000000" w:rsidRDefault="00A50D20">
      <w:pPr>
        <w:pStyle w:val="pj"/>
      </w:pPr>
      <w:r>
        <w:rPr>
          <w:rStyle w:val="s0"/>
        </w:rPr>
        <w:t> </w:t>
      </w:r>
    </w:p>
    <w:p w:rsidR="00000000" w:rsidRDefault="00A50D20">
      <w:pPr>
        <w:pStyle w:val="pj"/>
      </w:pPr>
      <w:r>
        <w:rPr>
          <w:rStyle w:val="s0"/>
        </w:rPr>
        <w:t> </w:t>
      </w:r>
    </w:p>
    <w:p w:rsidR="00000000" w:rsidRDefault="00A50D2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</w:t>
      </w:r>
      <w:r>
        <w:rPr>
          <w:rStyle w:val="s1"/>
        </w:rPr>
        <w:t xml:space="preserve">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A50D20">
      <w:pPr>
        <w:pStyle w:val="pj"/>
      </w:pPr>
      <w:r>
        <w:rPr>
          <w:rStyle w:val="s0"/>
        </w:rPr>
        <w:t> </w:t>
      </w:r>
    </w:p>
    <w:p w:rsidR="00000000" w:rsidRDefault="00A50D20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1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23.09.21 г. № ҚР ДСМ-98 </w:t>
      </w:r>
      <w:r>
        <w:rPr>
          <w:rStyle w:val="s3"/>
        </w:rPr>
        <w:t>(</w:t>
      </w:r>
      <w:hyperlink r:id="rId19" w:anchor="sub_id=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03.08.21 г. № ҚР ДСМ-72 </w:t>
      </w:r>
      <w:r>
        <w:rPr>
          <w:rStyle w:val="s3"/>
        </w:rPr>
        <w:t>(</w:t>
      </w:r>
      <w:hyperlink r:id="rId2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4. Утратил силу в соответствии </w:t>
      </w:r>
      <w:r>
        <w:rPr>
          <w:rStyle w:val="s0"/>
        </w:rPr>
        <w:t xml:space="preserve">с </w:t>
      </w: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23" w:anchor="sub_id=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>5. Утратил силу в соответст</w:t>
      </w:r>
      <w:r>
        <w:rPr>
          <w:rStyle w:val="s0"/>
        </w:rPr>
        <w:t xml:space="preserve">вии с </w:t>
      </w: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26.07.22 г. № ҚР ДСМ-67 </w:t>
      </w:r>
      <w:r>
        <w:rPr>
          <w:rStyle w:val="s3"/>
        </w:rPr>
        <w:t>(</w:t>
      </w:r>
      <w:hyperlink r:id="rId25" w:anchor="sub_id=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>6. Утратил силу в соотв</w:t>
      </w:r>
      <w:r>
        <w:rPr>
          <w:rStyle w:val="s0"/>
        </w:rPr>
        <w:t xml:space="preserve">етствии с </w:t>
      </w:r>
      <w:hyperlink r:id="rId26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27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7. </w:t>
      </w:r>
      <w:r>
        <w:t>Утратил</w:t>
      </w:r>
      <w:r>
        <w:rPr>
          <w:rStyle w:val="s0"/>
        </w:rPr>
        <w:t xml:space="preserve"> силу в соответствии с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04.08.21 г. № ҚР ДСМ-73 </w:t>
      </w:r>
      <w:r>
        <w:rPr>
          <w:rStyle w:val="s3"/>
        </w:rPr>
        <w:t>(</w:t>
      </w:r>
      <w:hyperlink r:id="rId29" w:anchor="sub_id=208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8. Утратил силу в соответствии с </w:t>
      </w: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</w:t>
      </w:r>
      <w:r>
        <w:t>здравоохранения</w:t>
      </w:r>
      <w:r>
        <w:rPr>
          <w:rStyle w:val="s0"/>
        </w:rPr>
        <w:t xml:space="preserve"> РК от 11.01.21 г. № ҚР ДСМ-5 </w:t>
      </w:r>
      <w:r>
        <w:rPr>
          <w:rStyle w:val="s3"/>
        </w:rPr>
        <w:t>(</w:t>
      </w:r>
      <w:hyperlink r:id="rId31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9. Утратил силу в соответствии с </w:t>
      </w:r>
      <w:hyperlink r:id="rId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t>здравоохранения</w:t>
      </w:r>
      <w:r>
        <w:rPr>
          <w:rStyle w:val="s0"/>
        </w:rPr>
        <w:t xml:space="preserve"> РК от 05.08.21 г. № ҚР ДСМ-76 </w:t>
      </w:r>
      <w:r>
        <w:rPr>
          <w:rStyle w:val="s3"/>
        </w:rPr>
        <w:t>(</w:t>
      </w:r>
      <w:hyperlink r:id="rId33" w:anchor="sub_id=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10. Утратил силу в соответствии с </w:t>
      </w:r>
      <w:hyperlink r:id="rId34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3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11. Внести в </w:t>
      </w:r>
      <w:hyperlink r:id="rId3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утверждении Санитарных правил «Санитарно-эпидемиоло</w:t>
      </w:r>
      <w:r>
        <w:rPr>
          <w:rStyle w:val="s0"/>
        </w:rPr>
        <w:t>гические требования к детским оздоровительным и санаторным объектам» (зарегистрированный в Реестре государственной регистрации нормативных правовых актов Республики Казахстан 23 мая 2018 года за № 16913, опубликован 30 мая 2018 года в Эталонном контрольном</w:t>
      </w:r>
      <w:r>
        <w:rPr>
          <w:rStyle w:val="s0"/>
        </w:rPr>
        <w:t xml:space="preserve"> банке нормативных правовых актов Республики Казахстан) следующие дополнения:</w:t>
      </w:r>
    </w:p>
    <w:p w:rsidR="00000000" w:rsidRDefault="00A50D20">
      <w:pPr>
        <w:pStyle w:val="pj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утвержденных указанным приказом:</w:t>
      </w:r>
    </w:p>
    <w:p w:rsidR="00000000" w:rsidRDefault="00A50D20">
      <w:pPr>
        <w:pStyle w:val="pj"/>
      </w:pPr>
      <w:r>
        <w:rPr>
          <w:rStyle w:val="s0"/>
        </w:rPr>
        <w:t xml:space="preserve">дополнить пунктами 79-1, 79-2 и </w:t>
      </w:r>
      <w:r>
        <w:rPr>
          <w:rStyle w:val="s0"/>
        </w:rPr>
        <w:t>79-3 следующего содержания:</w:t>
      </w:r>
    </w:p>
    <w:p w:rsidR="00000000" w:rsidRDefault="00A50D20">
      <w:pPr>
        <w:pStyle w:val="pj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A50D20">
      <w:pPr>
        <w:pStyle w:val="pj"/>
      </w:pPr>
      <w:r>
        <w:rPr>
          <w:rStyle w:val="s0"/>
        </w:rPr>
        <w:t>79-2. Деятельность объектов сан</w:t>
      </w:r>
      <w:r>
        <w:rPr>
          <w:rStyle w:val="s0"/>
        </w:rPr>
        <w:t>аторно-курортного назначения, домов отдыха в период введения ограничительных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A50D20">
      <w:pPr>
        <w:pStyle w:val="pj"/>
      </w:pPr>
      <w:r>
        <w:rPr>
          <w:rStyle w:val="s0"/>
        </w:rPr>
        <w:t>79-3. Деятельность детских оздоровительных л</w:t>
      </w:r>
      <w:r>
        <w:rPr>
          <w:rStyle w:val="s0"/>
        </w:rPr>
        <w:t>агерей (пришкольных, загородных), независимо от форм собственности, осуществляется с соблюдением усиленного санитарно-дезинфекционного режима в соответствии с требованиями согласно приложению 9 к настоящим Санитарным правилам.»;</w:t>
      </w:r>
    </w:p>
    <w:p w:rsidR="00000000" w:rsidRDefault="00A50D20">
      <w:pPr>
        <w:pStyle w:val="pj"/>
      </w:pPr>
      <w:r>
        <w:rPr>
          <w:rStyle w:val="s0"/>
        </w:rPr>
        <w:t xml:space="preserve">дополнить приложениями 8 и </w:t>
      </w:r>
      <w:r>
        <w:rPr>
          <w:rStyle w:val="s0"/>
        </w:rPr>
        <w:t xml:space="preserve">9 согласно </w:t>
      </w:r>
      <w:hyperlink w:anchor="sub27" w:history="1">
        <w:r>
          <w:rPr>
            <w:rStyle w:val="a4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4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A50D20">
      <w:pPr>
        <w:pStyle w:val="pj"/>
      </w:pPr>
      <w:r>
        <w:rPr>
          <w:rStyle w:val="s0"/>
        </w:rPr>
        <w:t xml:space="preserve">12. Утратил силу в соответствии с </w:t>
      </w:r>
      <w:hyperlink r:id="rId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17.02.22</w:t>
      </w:r>
      <w:r>
        <w:rPr>
          <w:rStyle w:val="s0"/>
        </w:rPr>
        <w:t xml:space="preserve"> г. № ҚР ДСМ-16 </w:t>
      </w:r>
      <w:r>
        <w:rPr>
          <w:rStyle w:val="s3"/>
        </w:rPr>
        <w:t>(</w:t>
      </w:r>
      <w:hyperlink r:id="rId38" w:anchor="sub_id=2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3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здравоохранения РК от 25.12.20 г. № ҚР ДСМ-331/2020 </w:t>
      </w:r>
      <w:r>
        <w:rPr>
          <w:rStyle w:val="s3"/>
        </w:rPr>
        <w:t>(</w:t>
      </w:r>
      <w:hyperlink r:id="rId40" w:anchor="sub_id=2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 xml:space="preserve">14. </w:t>
      </w:r>
      <w:r>
        <w:t xml:space="preserve">Утратил силу в соответствии с </w:t>
      </w:r>
      <w:hyperlink r:id="rId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16.06.22 г. № ҚР ДСМ-52 </w:t>
      </w:r>
      <w:r>
        <w:rPr>
          <w:rStyle w:val="s3"/>
        </w:rPr>
        <w:t>(</w:t>
      </w:r>
      <w:hyperlink r:id="rId42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Приложение 2. Утратило силу в соответствии с </w:t>
      </w:r>
      <w:hyperlink r:id="rId4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44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Приложение 3 - 5. Утратили силу в соответствии с </w:t>
      </w:r>
      <w:hyperlink r:id="rId45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23.09.21 г. № ҚР ДСМ-98 </w:t>
      </w:r>
      <w:r>
        <w:rPr>
          <w:rStyle w:val="s3"/>
        </w:rPr>
        <w:t>(</w:t>
      </w:r>
      <w:hyperlink r:id="rId4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Приложения 6 - 8. Утратили силу в </w:t>
      </w:r>
      <w:r>
        <w:rPr>
          <w:rStyle w:val="s0"/>
        </w:rPr>
        <w:t xml:space="preserve">соответствии с </w:t>
      </w: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48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r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Приложение 9. </w:t>
      </w:r>
      <w:r>
        <w:rPr>
          <w:rStyle w:val="s0"/>
        </w:rPr>
        <w:t xml:space="preserve">Утратило силу в соответствии с </w:t>
      </w:r>
      <w:hyperlink r:id="rId4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50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Приложения 10 - 16. Утратили силу в соответствии с </w:t>
      </w:r>
      <w:hyperlink r:id="rId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26.07.22 г. № ҚР ДСМ-67 </w:t>
      </w:r>
      <w:r>
        <w:rPr>
          <w:rStyle w:val="s3"/>
        </w:rPr>
        <w:t>(</w:t>
      </w:r>
      <w:hyperlink r:id="rId52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rPr>
          <w:rStyle w:val="s0"/>
        </w:rP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Приложения 17-20. Утратили силу в соответствии с </w:t>
      </w:r>
      <w:hyperlink r:id="rId53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ДСМ-96/2020 </w:t>
      </w:r>
      <w:r>
        <w:rPr>
          <w:rStyle w:val="s3"/>
        </w:rPr>
        <w:t>(</w:t>
      </w:r>
      <w:hyperlink r:id="rId54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Приложение 21. </w:t>
      </w:r>
      <w:r>
        <w:t>Утратило</w:t>
      </w:r>
      <w:r>
        <w:rPr>
          <w:rStyle w:val="s0"/>
        </w:rPr>
        <w:t xml:space="preserve"> силу в соответствии с </w:t>
      </w:r>
      <w:hyperlink r:id="rId5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04.08.21 г. № ҚР ДСМ-73 </w:t>
      </w:r>
      <w:r>
        <w:rPr>
          <w:rStyle w:val="s3"/>
        </w:rPr>
        <w:t>(</w:t>
      </w:r>
      <w:hyperlink r:id="rId56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t>Приложения</w:t>
      </w:r>
      <w:r>
        <w:rPr>
          <w:rStyle w:val="s0"/>
        </w:rPr>
        <w:t xml:space="preserve"> 22 - 24. Утратили силу в соответствии с </w:t>
      </w:r>
      <w:hyperlink r:id="rId5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11.01.21 г. № ҚР Д</w:t>
      </w:r>
      <w:r>
        <w:rPr>
          <w:rStyle w:val="s0"/>
        </w:rPr>
        <w:t xml:space="preserve">СМ-5 </w:t>
      </w:r>
      <w:r>
        <w:rPr>
          <w:rStyle w:val="s3"/>
        </w:rPr>
        <w:t>(</w:t>
      </w:r>
      <w:hyperlink r:id="rId58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t xml:space="preserve">Приложение 25. </w:t>
      </w:r>
      <w:r>
        <w:rPr>
          <w:rStyle w:val="s0"/>
        </w:rPr>
        <w:t xml:space="preserve">Утратило силу в соответствии с </w:t>
      </w:r>
      <w:hyperlink r:id="rId5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05.08.21 г. № ҚР ДСМ-76 </w:t>
      </w:r>
      <w:r>
        <w:rPr>
          <w:rStyle w:val="s3"/>
        </w:rPr>
        <w:t>(</w:t>
      </w:r>
      <w:hyperlink r:id="rId60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Приложение 26. Утратило силу в соответствии с </w:t>
      </w:r>
      <w:hyperlink r:id="rId61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62" w:anchor="sub_id=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r"/>
      </w:pPr>
      <w:r>
        <w:t> </w:t>
      </w:r>
    </w:p>
    <w:p w:rsidR="00000000" w:rsidRDefault="00A50D20">
      <w:pPr>
        <w:pStyle w:val="pr"/>
      </w:pPr>
      <w:bookmarkStart w:id="3" w:name="SUB27"/>
      <w:bookmarkEnd w:id="3"/>
      <w:r>
        <w:rPr>
          <w:rStyle w:val="s0"/>
        </w:rPr>
        <w:t>Приложение 27</w:t>
      </w:r>
    </w:p>
    <w:p w:rsidR="00000000" w:rsidRDefault="00A50D20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</w:t>
      </w:r>
    </w:p>
    <w:p w:rsidR="00000000" w:rsidRDefault="00A50D20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50D20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50D20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50D20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50D20">
      <w:pPr>
        <w:pStyle w:val="pr"/>
      </w:pPr>
      <w:r>
        <w:rPr>
          <w:rStyle w:val="s0"/>
        </w:rPr>
        <w:t>изменения и дополнения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r"/>
      </w:pPr>
      <w:r>
        <w:t>Приложение 8</w:t>
      </w:r>
    </w:p>
    <w:p w:rsidR="00000000" w:rsidRDefault="00A50D20">
      <w:pPr>
        <w:pStyle w:val="pr"/>
      </w:pPr>
      <w:r>
        <w:t>к Санитарным правилам</w:t>
      </w:r>
    </w:p>
    <w:p w:rsidR="00000000" w:rsidRDefault="00A50D20">
      <w:pPr>
        <w:pStyle w:val="pr"/>
      </w:pPr>
      <w:r>
        <w:t>«Санитарно-эпидемиологические требования</w:t>
      </w:r>
    </w:p>
    <w:p w:rsidR="00000000" w:rsidRDefault="00A50D20">
      <w:pPr>
        <w:pStyle w:val="pr"/>
      </w:pPr>
      <w:r>
        <w:t>к детск</w:t>
      </w:r>
      <w:r>
        <w:t>им оздоровительным и санаторным объектам»</w:t>
      </w:r>
    </w:p>
    <w:p w:rsidR="00000000" w:rsidRDefault="00A50D20">
      <w:pPr>
        <w:pStyle w:val="pj"/>
      </w:pPr>
      <w:r>
        <w:rPr>
          <w:b/>
          <w:bCs/>
        </w:rPr>
        <w:t> 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c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A50D20">
      <w:pPr>
        <w:pStyle w:val="pc"/>
      </w:pPr>
      <w:r>
        <w:rPr>
          <w:rStyle w:val="s1"/>
        </w:rPr>
        <w:t> </w:t>
      </w:r>
    </w:p>
    <w:p w:rsidR="00000000" w:rsidRDefault="00A50D20">
      <w:pPr>
        <w:pStyle w:val="pj"/>
      </w:pPr>
      <w:r>
        <w:t>1. В целях обеспечения усиленного противо</w:t>
      </w:r>
      <w:r>
        <w:t>эпидемического режима на объектах санаторно-курортного назначения, домах отдыха:</w:t>
      </w:r>
    </w:p>
    <w:p w:rsidR="00000000" w:rsidRDefault="00A50D20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A50D20">
      <w:pPr>
        <w:pStyle w:val="pj"/>
      </w:pPr>
      <w:r>
        <w:t>2) персонал максимально переводится на дистанционную форму работы и максимально сокращается рабочий де</w:t>
      </w:r>
      <w:r>
        <w:t>нь в зависимости от производственной необходимости;</w:t>
      </w:r>
    </w:p>
    <w:p w:rsidR="00000000" w:rsidRDefault="00A50D20">
      <w:pPr>
        <w:pStyle w:val="pj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A50D20">
      <w:pPr>
        <w:pStyle w:val="pj"/>
      </w:pPr>
      <w:r>
        <w:t>4) проводится контроль температуры тела посетителей на входе (ресепшин, пункт охраны);</w:t>
      </w:r>
    </w:p>
    <w:p w:rsidR="00000000" w:rsidRDefault="00A50D20">
      <w:pPr>
        <w:pStyle w:val="pj"/>
      </w:pPr>
      <w:r>
        <w:t>5) максимально создаются усло</w:t>
      </w:r>
      <w:r>
        <w:t>вия для безналичного расчета за произведенные/полученные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A50D20">
      <w:pPr>
        <w:pStyle w:val="pj"/>
      </w:pPr>
      <w:r>
        <w:t>6) в местах наибольшего скопления людей, перед ресепшин, где наблюдается интенсивность передв</w:t>
      </w:r>
      <w:r>
        <w:t>ижения, путем нанесения сигнальной разметки на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A50D20">
      <w:pPr>
        <w:pStyle w:val="pj"/>
      </w:pPr>
      <w:r>
        <w:t>7) проведение 1 раз в неделю «с</w:t>
      </w:r>
      <w:r>
        <w:t>анитарного» дня;</w:t>
      </w:r>
    </w:p>
    <w:p w:rsidR="00000000" w:rsidRDefault="00A50D20">
      <w:pPr>
        <w:pStyle w:val="pj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</w:t>
      </w:r>
      <w:r>
        <w:t>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A50D20">
      <w:pPr>
        <w:pStyle w:val="pj"/>
      </w:pPr>
      <w:r>
        <w:t>9) при наличии у учреждения собственного транспорта, на котором проводится оказание транспортных услуг отдыхающим (трансфер, проведение экскурсий и др.). При этом водители снабжаются антисептиком для обработки рук и средствами защиты (спецодежда, маски и п</w:t>
      </w:r>
      <w:r>
        <w:t>ерчатки, маска для лица)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A50D20">
      <w:pPr>
        <w:pStyle w:val="pj"/>
      </w:pPr>
      <w:r>
        <w:t>10) после выезда каждого посетителя/клиента проводить генеральную уборку комнат с</w:t>
      </w:r>
      <w:r>
        <w:t xml:space="preserve"> применением дезинфицирующих средств;</w:t>
      </w:r>
    </w:p>
    <w:p w:rsidR="00000000" w:rsidRDefault="00A50D20">
      <w:pPr>
        <w:pStyle w:val="pj"/>
      </w:pPr>
      <w:r>
        <w:t>11) предусматривается изолятор для лиц с подозрением на COVID 19 (за исключением гостевых домов).</w:t>
      </w:r>
    </w:p>
    <w:p w:rsidR="00000000" w:rsidRDefault="00A50D20">
      <w:pPr>
        <w:pStyle w:val="pj"/>
      </w:pPr>
      <w:r>
        <w:t>2. При организация питания соблюдаются следующие требования:</w:t>
      </w:r>
    </w:p>
    <w:p w:rsidR="00000000" w:rsidRDefault="00A50D20">
      <w:pPr>
        <w:pStyle w:val="pj"/>
      </w:pPr>
      <w:r>
        <w:t>1) Приём пищи персоналом на рабочих местах не осуществляетс</w:t>
      </w:r>
      <w:r>
        <w:t>я. Прием пищи осуществляется в специально отведенной комнате - комнате приема пищи. При отсутствии комнаты приёма пищи, предусматривается выделение помещения для этих целей с раковиной для мытья рук (подводкой горячей и холодной воды), обеспечив его ежедне</w:t>
      </w:r>
      <w:r>
        <w:t>вную уборку с помощью дезинфицирующих средств;</w:t>
      </w:r>
    </w:p>
    <w:p w:rsidR="00000000" w:rsidRDefault="00A50D20">
      <w:pPr>
        <w:pStyle w:val="pj"/>
      </w:pPr>
      <w:r>
        <w:t>2) в случаях организации питания по типу «шведский стол» расстановку блюд на шведской линии осуществляют с соблюдением принципа социального дистанцирования, включая использование системы информирования отдыхаю</w:t>
      </w:r>
      <w:r>
        <w:t>щих во всех местах общего пользования, а также нанесением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A50D20">
      <w:pPr>
        <w:pStyle w:val="pj"/>
      </w:pPr>
      <w:r>
        <w:t>3) организация питания отдыхающих и туристов в столовых осуществляется при соблюден</w:t>
      </w:r>
      <w:r>
        <w:t>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одной семьи либо проживают в 1 номере), и условий, исключающих скопление постояльцев</w:t>
      </w:r>
      <w:r>
        <w:t>.</w:t>
      </w:r>
    </w:p>
    <w:p w:rsidR="00000000" w:rsidRDefault="00A50D20">
      <w:pPr>
        <w:pStyle w:val="pj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A50D20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A50D20">
      <w:pPr>
        <w:pStyle w:val="pj"/>
      </w:pPr>
      <w:r>
        <w:t>2) соблюдение социального дистанцирования;</w:t>
      </w:r>
    </w:p>
    <w:p w:rsidR="00000000" w:rsidRDefault="00A50D20">
      <w:pPr>
        <w:pStyle w:val="pj"/>
      </w:pPr>
      <w:r>
        <w:t>4. Служба внутренней безопасности обеспе</w:t>
      </w:r>
      <w:r>
        <w:t>чивает безопасность персонала, принимая следующие меры предосторожности:</w:t>
      </w:r>
    </w:p>
    <w:p w:rsidR="00000000" w:rsidRDefault="00A50D20">
      <w:pPr>
        <w:pStyle w:val="pj"/>
      </w:pPr>
      <w:r>
        <w:t>1) использование персоналом санитайзеров на входе и выходе из здания;</w:t>
      </w:r>
    </w:p>
    <w:p w:rsidR="00000000" w:rsidRDefault="00A50D20">
      <w:pPr>
        <w:pStyle w:val="pj"/>
      </w:pPr>
      <w:r>
        <w:t>2) контролируют соблюдения социального дистанцирования между людьми внутри здания;</w:t>
      </w:r>
    </w:p>
    <w:p w:rsidR="00000000" w:rsidRDefault="00A50D20">
      <w:pPr>
        <w:pStyle w:val="pj"/>
      </w:pPr>
      <w:r>
        <w:t>3) в здание персонал без средс</w:t>
      </w:r>
      <w:r>
        <w:t>тв индивидуальной защиты (без медицинских масок) не заходят;</w:t>
      </w:r>
    </w:p>
    <w:p w:rsidR="00000000" w:rsidRDefault="00A50D20">
      <w:pPr>
        <w:pStyle w:val="pj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ОРВИ. В случае выявления или появления симптомов информируют ад</w:t>
      </w:r>
      <w:r>
        <w:t>министрацию.</w:t>
      </w:r>
    </w:p>
    <w:p w:rsidR="00000000" w:rsidRDefault="00A50D20">
      <w:pPr>
        <w:pStyle w:val="pj"/>
      </w:pPr>
      <w:r>
        <w:t>5. Руководители подразделений обеспечивают:</w:t>
      </w:r>
    </w:p>
    <w:p w:rsidR="00000000" w:rsidRDefault="00A50D20">
      <w:pPr>
        <w:pStyle w:val="pj"/>
      </w:pPr>
      <w:r>
        <w:t>1) условия, при которых персонал в одном помещении будут соблюдать социальное дистанцирование; на территории санаторно-курортных учреждений обеспечивается возможность приобретения отдыхающими средств</w:t>
      </w:r>
      <w:r>
        <w:t xml:space="preserve"> индивидуальной защиты;</w:t>
      </w:r>
    </w:p>
    <w:p w:rsidR="00000000" w:rsidRDefault="00A50D20">
      <w:pPr>
        <w:pStyle w:val="pj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проветривания.</w:t>
      </w:r>
    </w:p>
    <w:p w:rsidR="00000000" w:rsidRDefault="00A50D20">
      <w:pPr>
        <w:pStyle w:val="pj"/>
      </w:pPr>
      <w:r>
        <w:t xml:space="preserve">3) ежедневный мониторинг </w:t>
      </w:r>
      <w:r>
        <w:t>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A50D20">
      <w:pPr>
        <w:pStyle w:val="pj"/>
      </w:pPr>
      <w:r>
        <w:t>4) изолирование до приезда бригады скорой медицинской помощ</w:t>
      </w:r>
      <w:r>
        <w:t>и персонала с высокой температурой и признаками ОРВИ;</w:t>
      </w:r>
    </w:p>
    <w:p w:rsidR="00000000" w:rsidRDefault="00A50D20">
      <w:pPr>
        <w:pStyle w:val="pj"/>
      </w:pPr>
      <w:r>
        <w:t>5) условия для соблюдения личной гигиены персонала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A50D20">
      <w:pPr>
        <w:pStyle w:val="pj"/>
      </w:pPr>
      <w:r>
        <w:t>6) неснижаемый запас одноразовых медицинских</w:t>
      </w:r>
      <w:r>
        <w:t xml:space="preserve">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</w:t>
      </w:r>
      <w:r>
        <w:t>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(далее - СИЗ) пр</w:t>
      </w:r>
      <w:r>
        <w:t>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A50D20">
      <w:pPr>
        <w:pStyle w:val="pj"/>
      </w:pPr>
      <w:r>
        <w:t>7) проведение инструктажа среди работников:</w:t>
      </w:r>
    </w:p>
    <w:p w:rsidR="00000000" w:rsidRDefault="00A50D20">
      <w:pPr>
        <w:pStyle w:val="pj"/>
      </w:pPr>
      <w:r>
        <w:t>о плане реагирования в случае, если по прибытии или во время пребывания у гостей будут наблюдатьс</w:t>
      </w:r>
      <w:r>
        <w:t>я любые признаки заболевания (кашель, слабость, высокая температура).</w:t>
      </w:r>
    </w:p>
    <w:p w:rsidR="00000000" w:rsidRDefault="00A50D20">
      <w:pPr>
        <w:pStyle w:val="pj"/>
      </w:pPr>
      <w:r>
        <w:t>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A50D20">
      <w:pPr>
        <w:pStyle w:val="pj"/>
      </w:pPr>
      <w:r>
        <w:t xml:space="preserve">8) установку кожных антисептиков для обработки рук, размещение памятки по </w:t>
      </w:r>
      <w:r>
        <w:t>профилактике коронавирусной инфекции;</w:t>
      </w:r>
    </w:p>
    <w:p w:rsidR="00000000" w:rsidRDefault="00A50D20">
      <w:pPr>
        <w:pStyle w:val="pj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A50D20">
      <w:pPr>
        <w:pStyle w:val="pj"/>
      </w:pPr>
      <w:r>
        <w:t>6. Начальник службы номерного фонда обеспечивает:</w:t>
      </w:r>
    </w:p>
    <w:p w:rsidR="00000000" w:rsidRDefault="00A50D20">
      <w:pPr>
        <w:pStyle w:val="pj"/>
      </w:pPr>
      <w:r>
        <w:t>1) проведение ежедневной влажной уборки и дезинфекции поме</w:t>
      </w:r>
      <w:r>
        <w:t>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</w:t>
      </w:r>
      <w:r>
        <w:t>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проводится орошение чистой поверхности ковра. Для дезинфекции</w:t>
      </w:r>
      <w:r>
        <w:t xml:space="preserve">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A50D20">
      <w:pPr>
        <w:pStyle w:val="pj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присутствии людей, в соответствии с ин</w:t>
      </w:r>
      <w:r>
        <w:t>струкцией по их использованию;</w:t>
      </w:r>
    </w:p>
    <w:p w:rsidR="00000000" w:rsidRDefault="00A50D20">
      <w:pPr>
        <w:pStyle w:val="pj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A50D20">
      <w:pPr>
        <w:pStyle w:val="pj"/>
      </w:pPr>
      <w:r>
        <w:t>4) приготовление рабочих растворов дезинфицирующих средств в специально отведенном месте, хра</w:t>
      </w:r>
      <w:r>
        <w:t>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A50D20">
      <w:pPr>
        <w:pStyle w:val="pj"/>
      </w:pPr>
      <w:r>
        <w:t>5) проведение дезинфекции с использован</w:t>
      </w:r>
      <w:r>
        <w:t>ием средств индивидуальной защиты: униформа, перчатки, медицинская маска;</w:t>
      </w:r>
    </w:p>
    <w:p w:rsidR="00000000" w:rsidRDefault="00A50D20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A50D20">
      <w:pPr>
        <w:pStyle w:val="pj"/>
      </w:pPr>
      <w:r>
        <w:t>7) проветривание не реже 2-х раз в день в течении 15-ти минут;</w:t>
      </w:r>
    </w:p>
    <w:p w:rsidR="00000000" w:rsidRDefault="00A50D20">
      <w:pPr>
        <w:pStyle w:val="pj"/>
      </w:pPr>
      <w:r>
        <w:t>7. В целях обе</w:t>
      </w:r>
      <w:r>
        <w:t>спечения усиленного противоэпидемического режима в гостевых домах администрация обеспечивает:</w:t>
      </w:r>
    </w:p>
    <w:p w:rsidR="00000000" w:rsidRDefault="00A50D20">
      <w:pPr>
        <w:pStyle w:val="pj"/>
      </w:pPr>
      <w:r>
        <w:t>1) ношение персоналом средств индивидуальной защиты (масок);</w:t>
      </w:r>
    </w:p>
    <w:p w:rsidR="00000000" w:rsidRDefault="00A50D20">
      <w:pPr>
        <w:pStyle w:val="pj"/>
      </w:pPr>
      <w:r>
        <w:t>2) ежедневное измерение температуры персонала с регистрацией на бумажном или электронном носителе. Не</w:t>
      </w:r>
      <w:r>
        <w:t xml:space="preserve"> приступают к работе персонал с высокой температурой и признаками ОРВИ.</w:t>
      </w:r>
    </w:p>
    <w:p w:rsidR="00000000" w:rsidRDefault="00A50D20">
      <w:pPr>
        <w:pStyle w:val="pj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персо</w:t>
      </w:r>
      <w:r>
        <w:t xml:space="preserve">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применять средства, обладающие противовирусной </w:t>
      </w:r>
      <w:r>
        <w:t>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A50D20">
      <w:pPr>
        <w:pStyle w:val="pj"/>
      </w:pPr>
      <w:r>
        <w:t>4) использование отдельной ветоши мытья и обработки помещений и отдельных ви</w:t>
      </w:r>
      <w:r>
        <w:t>дов оборудования (столы, панели, двери, окна, пол);</w:t>
      </w:r>
    </w:p>
    <w:p w:rsidR="00000000" w:rsidRDefault="00A50D20">
      <w:pPr>
        <w:pStyle w:val="pj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</w:t>
      </w:r>
      <w:r>
        <w:t>;</w:t>
      </w:r>
    </w:p>
    <w:p w:rsidR="00000000" w:rsidRDefault="00A50D20">
      <w:pPr>
        <w:pStyle w:val="pj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A50D20">
      <w:pPr>
        <w:pStyle w:val="pj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A50D20">
      <w:pPr>
        <w:pStyle w:val="pj"/>
      </w:pPr>
      <w:r>
        <w:t>8) неснижаемый запас одноразовых медицинских мас</w:t>
      </w:r>
      <w:r>
        <w:t>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</w:t>
      </w:r>
      <w:r>
        <w:t xml:space="preserve">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проводить в пакеты в специально отведённых мес</w:t>
      </w:r>
      <w:r>
        <w:t>тах для вывоза, в дальнейшем утилизировать как твердые бытовые отходы;</w:t>
      </w:r>
    </w:p>
    <w:p w:rsidR="00000000" w:rsidRDefault="00A50D20">
      <w:pPr>
        <w:pStyle w:val="pj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A50D20">
      <w:pPr>
        <w:pStyle w:val="pj"/>
      </w:pPr>
      <w:r>
        <w:t xml:space="preserve">10) неснижаемый запас дезинфицирующих средств, исходя из расчетной </w:t>
      </w:r>
      <w:r>
        <w:t>потребности, площади и кратности обработки;</w:t>
      </w:r>
    </w:p>
    <w:p w:rsidR="00000000" w:rsidRDefault="00A50D20">
      <w:pPr>
        <w:pStyle w:val="pj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r"/>
      </w:pPr>
      <w:bookmarkStart w:id="4" w:name="SUB28"/>
      <w:bookmarkEnd w:id="4"/>
      <w:r>
        <w:rPr>
          <w:rStyle w:val="s0"/>
        </w:rPr>
        <w:t>Приложение 28</w:t>
      </w:r>
    </w:p>
    <w:p w:rsidR="00000000" w:rsidRDefault="00A50D20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50D20">
      <w:pPr>
        <w:pStyle w:val="pr"/>
      </w:pPr>
      <w:r>
        <w:rPr>
          <w:rStyle w:val="s0"/>
        </w:rPr>
        <w:t>Министерства з</w:t>
      </w:r>
      <w:r>
        <w:rPr>
          <w:rStyle w:val="s0"/>
        </w:rPr>
        <w:t>дравоохранения</w:t>
      </w:r>
    </w:p>
    <w:p w:rsidR="00000000" w:rsidRDefault="00A50D20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50D20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50D20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50D20">
      <w:pPr>
        <w:pStyle w:val="pr"/>
      </w:pPr>
      <w:r>
        <w:rPr>
          <w:rStyle w:val="s0"/>
        </w:rPr>
        <w:t>изменения и дополнения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r"/>
      </w:pPr>
      <w:r>
        <w:t>Приложение 9</w:t>
      </w:r>
    </w:p>
    <w:p w:rsidR="00000000" w:rsidRDefault="00A50D20">
      <w:pPr>
        <w:pStyle w:val="pr"/>
      </w:pPr>
      <w:r>
        <w:t>к Санитарным правилам</w:t>
      </w:r>
    </w:p>
    <w:p w:rsidR="00000000" w:rsidRDefault="00A50D20">
      <w:pPr>
        <w:pStyle w:val="pr"/>
      </w:pPr>
      <w:r>
        <w:t>«Санитарно-эпидемиологические требования</w:t>
      </w:r>
    </w:p>
    <w:p w:rsidR="00000000" w:rsidRDefault="00A50D20">
      <w:pPr>
        <w:pStyle w:val="pr"/>
      </w:pPr>
      <w:r>
        <w:t>к детским оздоровительным и санаторным объектам»</w:t>
      </w:r>
    </w:p>
    <w:p w:rsidR="00000000" w:rsidRDefault="00A50D20">
      <w:pPr>
        <w:pStyle w:val="pj"/>
      </w:pPr>
      <w:r>
        <w:rPr>
          <w:b/>
          <w:bCs/>
        </w:rPr>
        <w:t> 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c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</w:t>
      </w:r>
      <w:r>
        <w:rPr>
          <w:rStyle w:val="s1"/>
        </w:rPr>
        <w:t>сле карантина</w:t>
      </w:r>
    </w:p>
    <w:p w:rsidR="00000000" w:rsidRDefault="00A50D20">
      <w:pPr>
        <w:pStyle w:val="pc"/>
      </w:pPr>
      <w:r>
        <w:rPr>
          <w:rStyle w:val="s1"/>
        </w:rPr>
        <w:t> </w:t>
      </w:r>
    </w:p>
    <w:p w:rsidR="00000000" w:rsidRDefault="00A50D20">
      <w:pPr>
        <w:pStyle w:val="pj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</w:t>
      </w:r>
      <w:r>
        <w:t>ной термометрией.</w:t>
      </w:r>
    </w:p>
    <w:p w:rsidR="00000000" w:rsidRDefault="00A50D20">
      <w:pPr>
        <w:pStyle w:val="pj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A50D20">
      <w:pPr>
        <w:pStyle w:val="pj"/>
      </w:pPr>
      <w:r>
        <w:t>3. Допуск к работе персонала осуществляется п</w:t>
      </w:r>
      <w:r>
        <w:t>осле лабораторного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A50D20">
      <w:pPr>
        <w:pStyle w:val="pj"/>
      </w:pPr>
      <w:r>
        <w:t>4. Во вре</w:t>
      </w:r>
      <w:r>
        <w:t>мя заезда в лагерь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A50D20">
      <w:pPr>
        <w:pStyle w:val="pj"/>
      </w:pPr>
      <w:r>
        <w:t xml:space="preserve">5. На территорию лагеря вход посторонних лиц и заезд автотранспорта не осуществляется. Въезд на территорию </w:t>
      </w:r>
      <w:r>
        <w:t>лагеря автотранспорта осуществляется через оборудованную специальную площадку (дезбарьер).</w:t>
      </w:r>
    </w:p>
    <w:p w:rsidR="00000000" w:rsidRDefault="00A50D20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A50D20">
      <w:pPr>
        <w:pStyle w:val="pj"/>
      </w:pPr>
      <w:r>
        <w:t xml:space="preserve">7. Персонал участвующий в приеме </w:t>
      </w:r>
      <w:r>
        <w:t>детей, приеме-передаче пищевых продуктов и товаров находится в средствах индивидуальной защиты (маски, перчатки).</w:t>
      </w:r>
    </w:p>
    <w:p w:rsidR="00000000" w:rsidRDefault="00A50D20">
      <w:pPr>
        <w:pStyle w:val="pj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</w:t>
      </w:r>
      <w:r>
        <w:t>еспечением требований санитарных правил и санитарно-противоэпидемиологических требований в период карантина.</w:t>
      </w:r>
    </w:p>
    <w:p w:rsidR="00000000" w:rsidRDefault="00A50D20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A50D20">
      <w:pPr>
        <w:pStyle w:val="pj"/>
      </w:pPr>
      <w:r>
        <w:t>10. При входе в здания и перед входом в столовую и с</w:t>
      </w:r>
      <w:r>
        <w:t>анитарные узлы устанавливаются дозаторы с кожными антисептиками для обработки рук.</w:t>
      </w:r>
    </w:p>
    <w:p w:rsidR="00000000" w:rsidRDefault="00A50D20">
      <w:pPr>
        <w:pStyle w:val="pj"/>
      </w:pPr>
      <w:r>
        <w:t>11. Администрация лагеря обеспечивает:</w:t>
      </w:r>
    </w:p>
    <w:p w:rsidR="00000000" w:rsidRDefault="00A50D20">
      <w:pPr>
        <w:pStyle w:val="pj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A50D20">
      <w:pPr>
        <w:pStyle w:val="pj"/>
      </w:pPr>
      <w:r>
        <w:t>2) опред</w:t>
      </w:r>
      <w:r>
        <w:t>еляет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</w:t>
      </w:r>
      <w:r>
        <w:t>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A50D20">
      <w:pPr>
        <w:pStyle w:val="pj"/>
      </w:pPr>
      <w:r>
        <w:t xml:space="preserve">3) проведение ежедневной влажной уборки и дезинфекции помещений с применением моющих и дезинфицирующих средств </w:t>
      </w:r>
      <w:r>
        <w:t>с обязательной обработкой контактных поверхностей, ручек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A50D20">
      <w:pPr>
        <w:pStyle w:val="pj"/>
      </w:pPr>
      <w:r>
        <w:t>5) незамедлительную изоляцию детей с симптомами респираторных заболевани</w:t>
      </w:r>
      <w:r>
        <w:t>й и с повышенной температурой до приезда законных представителей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A50D20">
      <w:pPr>
        <w:pStyle w:val="pj"/>
      </w:pPr>
      <w:r>
        <w:t>6) неснижаемый запас дезинфицирующих средств, исходя из расчетной потребности, площади</w:t>
      </w:r>
      <w:r>
        <w:t xml:space="preserve"> и кратности обработки;</w:t>
      </w:r>
    </w:p>
    <w:p w:rsidR="00000000" w:rsidRDefault="00A50D20">
      <w:pPr>
        <w:pStyle w:val="pj"/>
      </w:pPr>
      <w:r>
        <w:t>7)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A50D20">
      <w:pPr>
        <w:pStyle w:val="pj"/>
      </w:pPr>
      <w:r>
        <w:t>8) работу по гигиеническо</w:t>
      </w:r>
      <w:r>
        <w:t>му воспитанию, информированию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A50D20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A50D20">
      <w:pPr>
        <w:pStyle w:val="pj"/>
      </w:pPr>
      <w:r>
        <w:t>13. Один раз в сутки (в утренние или вечерние часы</w:t>
      </w:r>
      <w:r>
        <w:t>) проводится дезинфекция открытых пространств.</w:t>
      </w:r>
    </w:p>
    <w:p w:rsidR="00000000" w:rsidRDefault="00A50D20">
      <w:pPr>
        <w:pStyle w:val="pj"/>
      </w:pPr>
      <w:r>
        <w:t>14. Дезинфекции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A50D20">
      <w:pPr>
        <w:pStyle w:val="pj"/>
      </w:pPr>
      <w:r>
        <w:t>15. Для дезинфекции применяются средства, обладающие против</w:t>
      </w:r>
      <w:r>
        <w:t>овирусной эффективностью (согласно методическим указаниям или инструкции).</w:t>
      </w:r>
    </w:p>
    <w:p w:rsidR="00000000" w:rsidRDefault="00A50D20">
      <w:pPr>
        <w:pStyle w:val="pj"/>
      </w:pPr>
      <w:r>
        <w:t>16. В целях недопущения завоза инфекции в лагерь:</w:t>
      </w:r>
    </w:p>
    <w:p w:rsidR="00000000" w:rsidRDefault="00A50D20">
      <w:pPr>
        <w:pStyle w:val="pj"/>
      </w:pPr>
      <w:r>
        <w:t>1) перемещение персонала (в том числе работа по совместительству) за пределы лагеря в период работы смены не осуществляется;</w:t>
      </w:r>
    </w:p>
    <w:p w:rsidR="00000000" w:rsidRDefault="00A50D20">
      <w:pPr>
        <w:pStyle w:val="pj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A50D20">
      <w:pPr>
        <w:pStyle w:val="pj"/>
      </w:pPr>
      <w:r>
        <w:t>3) прием детей после дня заезда и временный выезд детей во время с</w:t>
      </w:r>
      <w:r>
        <w:t>мены не осуществляется;</w:t>
      </w:r>
    </w:p>
    <w:p w:rsidR="00000000" w:rsidRDefault="00A50D20">
      <w:pPr>
        <w:pStyle w:val="pj"/>
      </w:pPr>
      <w:r>
        <w:t>4) наполняемость групп не превышает более 50 % от проектной мощности;</w:t>
      </w:r>
    </w:p>
    <w:p w:rsidR="00000000" w:rsidRDefault="00A50D20">
      <w:pPr>
        <w:pStyle w:val="pj"/>
      </w:pPr>
      <w:r>
        <w:t xml:space="preserve"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числе </w:t>
      </w:r>
      <w:r>
        <w:t>по COVID-19;</w:t>
      </w:r>
    </w:p>
    <w:p w:rsidR="00000000" w:rsidRDefault="00A50D20">
      <w:pPr>
        <w:pStyle w:val="pj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A50D20">
      <w:pPr>
        <w:pStyle w:val="pj"/>
      </w:pPr>
      <w:r>
        <w:t>7) предусматривается изолятор для лиц с подозрением на COVID 19.</w:t>
      </w:r>
    </w:p>
    <w:p w:rsidR="00000000" w:rsidRDefault="00A50D20">
      <w:pPr>
        <w:pStyle w:val="pj"/>
      </w:pPr>
      <w:r>
        <w:t>17. При наличии в лагере пляжа расстановка пляж</w:t>
      </w:r>
      <w:r>
        <w:t>ного оборудования (шезлонги,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A50D20">
      <w:pPr>
        <w:pStyle w:val="pj"/>
      </w:pPr>
      <w:r>
        <w:t>18. Автотр</w:t>
      </w:r>
      <w:r>
        <w:t>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ма</w:t>
      </w:r>
      <w:r>
        <w:t>ске и перчатках. Водители обеспечиваются средствами защиты (маски, перчатки, антисептики).</w:t>
      </w:r>
    </w:p>
    <w:p w:rsidR="00000000" w:rsidRDefault="00A50D20">
      <w:pPr>
        <w:pStyle w:val="pj"/>
      </w:pPr>
      <w:r>
        <w:t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лиц</w:t>
      </w:r>
      <w:r>
        <w:t>ами, осуществлять доставку по заранее подготовленным маршрутам.</w:t>
      </w:r>
    </w:p>
    <w:p w:rsidR="00000000" w:rsidRDefault="00A50D20">
      <w:pPr>
        <w:pStyle w:val="pj"/>
      </w:pPr>
      <w:r>
        <w:t xml:space="preserve"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(подводкой </w:t>
      </w:r>
      <w:r>
        <w:t>горячей и холодной воды), обеспечив его ежедневную уборку с помощью дезинфицирующих средств;</w:t>
      </w:r>
    </w:p>
    <w:p w:rsidR="00000000" w:rsidRDefault="00A50D20">
      <w:pPr>
        <w:pStyle w:val="pj"/>
      </w:pPr>
      <w:r>
        <w:t>21. Прием пищи детьми в комнатах не осуществляется.</w:t>
      </w:r>
    </w:p>
    <w:p w:rsidR="00000000" w:rsidRDefault="00A50D20">
      <w:pPr>
        <w:pStyle w:val="pj"/>
      </w:pPr>
      <w:r>
        <w:t>22. Организация питания детей в столовых осуществляется при соблюдении дистанцирования между столами не менее 1</w:t>
      </w:r>
      <w:r>
        <w:t xml:space="preserve"> метра.</w:t>
      </w:r>
    </w:p>
    <w:p w:rsidR="00000000" w:rsidRDefault="00A50D20">
      <w:pPr>
        <w:pStyle w:val="pj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t>Приложение</w:t>
      </w:r>
      <w:r>
        <w:rPr>
          <w:rStyle w:val="s0"/>
        </w:rPr>
        <w:t xml:space="preserve"> 29 – 30. Утратили силу в соответствии с </w:t>
      </w:r>
      <w:hyperlink r:id="rId6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17.02.22 г. № ҚР ДСМ-16 </w:t>
      </w:r>
      <w:r>
        <w:rPr>
          <w:rStyle w:val="s3"/>
        </w:rPr>
        <w:t>(</w:t>
      </w:r>
      <w:hyperlink r:id="rId64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Приложение 31. Утратило силу в соответствии с </w:t>
      </w:r>
      <w:hyperlink r:id="rId6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66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rPr>
          <w:rStyle w:val="s0"/>
        </w:rPr>
        <w:t xml:space="preserve">Приложение 32. </w:t>
      </w:r>
      <w:r>
        <w:t xml:space="preserve">Утратило силу в соответствии с </w:t>
      </w:r>
      <w:hyperlink r:id="rId6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16.06.22 г. № ҚР ДСМ-52 </w:t>
      </w:r>
      <w:r>
        <w:rPr>
          <w:rStyle w:val="s3"/>
        </w:rPr>
        <w:t>(</w:t>
      </w:r>
      <w:hyperlink r:id="rId68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0D20">
      <w:pPr>
        <w:pStyle w:val="pr"/>
      </w:pPr>
      <w:r>
        <w:t> 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t> </w:t>
      </w:r>
    </w:p>
    <w:p w:rsidR="00000000" w:rsidRDefault="00A50D20">
      <w:pPr>
        <w:pStyle w:val="pj"/>
      </w:pPr>
      <w: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D20" w:rsidRDefault="00A50D20" w:rsidP="00A50D20">
      <w:r>
        <w:separator/>
      </w:r>
    </w:p>
  </w:endnote>
  <w:endnote w:type="continuationSeparator" w:id="0">
    <w:p w:rsidR="00A50D20" w:rsidRDefault="00A50D20" w:rsidP="00A50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20" w:rsidRDefault="00A50D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20" w:rsidRDefault="00A50D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20" w:rsidRDefault="00A50D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D20" w:rsidRDefault="00A50D20" w:rsidP="00A50D20">
      <w:r>
        <w:separator/>
      </w:r>
    </w:p>
  </w:footnote>
  <w:footnote w:type="continuationSeparator" w:id="0">
    <w:p w:rsidR="00A50D20" w:rsidRDefault="00A50D20" w:rsidP="00A50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20" w:rsidRDefault="00A50D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20" w:rsidRDefault="00A50D20" w:rsidP="00A50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D20" w:rsidRPr="00A50D20" w:rsidRDefault="00A50D20" w:rsidP="00A50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20" w:rsidRDefault="00A50D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D20"/>
    <w:rsid w:val="00A50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D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D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0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0D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0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0D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518803" TargetMode="External"/><Relationship Id="rId21" Type="http://schemas.openxmlformats.org/officeDocument/2006/relationships/hyperlink" Target="http://online.zakon.kz/Document/?doc_id=35043145" TargetMode="External"/><Relationship Id="rId42" Type="http://schemas.openxmlformats.org/officeDocument/2006/relationships/hyperlink" Target="http://online.zakon.kz/Document/?doc_id=34749919" TargetMode="External"/><Relationship Id="rId47" Type="http://schemas.openxmlformats.org/officeDocument/2006/relationships/hyperlink" Target="http://online.zakon.kz/Document/?doc_id=33814323" TargetMode="External"/><Relationship Id="rId63" Type="http://schemas.openxmlformats.org/officeDocument/2006/relationships/hyperlink" Target="http://online.zakon.kz/Document/?doc_id=38789368" TargetMode="External"/><Relationship Id="rId68" Type="http://schemas.openxmlformats.org/officeDocument/2006/relationships/hyperlink" Target="http://online.zakon.kz/Document/?doc_id=347499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14139" TargetMode="External"/><Relationship Id="rId29" Type="http://schemas.openxmlformats.org/officeDocument/2006/relationships/hyperlink" Target="http://online.zakon.kz/Document/?doc_id=35043145" TargetMode="Externa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7379043" TargetMode="External"/><Relationship Id="rId32" Type="http://schemas.openxmlformats.org/officeDocument/2006/relationships/hyperlink" Target="http://online.zakon.kz/Document/?doc_id=39738647" TargetMode="External"/><Relationship Id="rId37" Type="http://schemas.openxmlformats.org/officeDocument/2006/relationships/hyperlink" Target="http://online.zakon.kz/Document/?doc_id=38789368" TargetMode="External"/><Relationship Id="rId40" Type="http://schemas.openxmlformats.org/officeDocument/2006/relationships/hyperlink" Target="http://online.zakon.kz/Document/?doc_id=35213110" TargetMode="External"/><Relationship Id="rId45" Type="http://schemas.openxmlformats.org/officeDocument/2006/relationships/hyperlink" Target="http://online.zakon.kz/Document/?doc_id=38985619" TargetMode="External"/><Relationship Id="rId53" Type="http://schemas.openxmlformats.org/officeDocument/2006/relationships/hyperlink" Target="http://online.zakon.kz/Document/?doc_id=35518803" TargetMode="External"/><Relationship Id="rId58" Type="http://schemas.openxmlformats.org/officeDocument/2006/relationships/hyperlink" Target="http://online.zakon.kz/Document/?doc_id=38176563" TargetMode="External"/><Relationship Id="rId66" Type="http://schemas.openxmlformats.org/officeDocument/2006/relationships/hyperlink" Target="http://online.zakon.kz/Document/?doc_id=35213110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373066" TargetMode="External"/><Relationship Id="rId19" Type="http://schemas.openxmlformats.org/officeDocument/2006/relationships/hyperlink" Target="http://online.zakon.kz/Document/?doc_id=33340517" TargetMode="External"/><Relationship Id="rId14" Type="http://schemas.openxmlformats.org/officeDocument/2006/relationships/hyperlink" Target="http://online.zakon.kz/Document/?doc_id=39237408" TargetMode="External"/><Relationship Id="rId22" Type="http://schemas.openxmlformats.org/officeDocument/2006/relationships/hyperlink" Target="http://online.zakon.kz/Document/?doc_id=33814323" TargetMode="External"/><Relationship Id="rId27" Type="http://schemas.openxmlformats.org/officeDocument/2006/relationships/hyperlink" Target="http://online.zakon.kz/Document/?doc_id=39499529" TargetMode="External"/><Relationship Id="rId30" Type="http://schemas.openxmlformats.org/officeDocument/2006/relationships/hyperlink" Target="http://online.zakon.kz/Document/?doc_id=33699206" TargetMode="External"/><Relationship Id="rId35" Type="http://schemas.openxmlformats.org/officeDocument/2006/relationships/hyperlink" Target="http://online.zakon.kz/Document/?doc_id=33693914" TargetMode="External"/><Relationship Id="rId43" Type="http://schemas.openxmlformats.org/officeDocument/2006/relationships/hyperlink" Target="http://online.zakon.kz/Document/?doc_id=36714139" TargetMode="External"/><Relationship Id="rId48" Type="http://schemas.openxmlformats.org/officeDocument/2006/relationships/hyperlink" Target="http://online.zakon.kz/Document/?doc_id=37902297" TargetMode="External"/><Relationship Id="rId56" Type="http://schemas.openxmlformats.org/officeDocument/2006/relationships/hyperlink" Target="http://online.zakon.kz/Document/?doc_id=35043145" TargetMode="External"/><Relationship Id="rId64" Type="http://schemas.openxmlformats.org/officeDocument/2006/relationships/hyperlink" Target="http://online.zakon.kz/Document/?doc_id=33878116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5182650" TargetMode="External"/><Relationship Id="rId51" Type="http://schemas.openxmlformats.org/officeDocument/2006/relationships/hyperlink" Target="http://online.zakon.kz/Document/?doc_id=37379043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8056537" TargetMode="External"/><Relationship Id="rId25" Type="http://schemas.openxmlformats.org/officeDocument/2006/relationships/hyperlink" Target="http://online.zakon.kz/Document/?doc_id=31690281" TargetMode="External"/><Relationship Id="rId33" Type="http://schemas.openxmlformats.org/officeDocument/2006/relationships/hyperlink" Target="http://online.zakon.kz/Document/?doc_id=38259222" TargetMode="External"/><Relationship Id="rId38" Type="http://schemas.openxmlformats.org/officeDocument/2006/relationships/hyperlink" Target="http://online.zakon.kz/Document/?doc_id=33878116" TargetMode="External"/><Relationship Id="rId46" Type="http://schemas.openxmlformats.org/officeDocument/2006/relationships/hyperlink" Target="http://online.zakon.kz/Document/?doc_id=33340517" TargetMode="External"/><Relationship Id="rId59" Type="http://schemas.openxmlformats.org/officeDocument/2006/relationships/hyperlink" Target="http://online.zakon.kz/Document/?doc_id=39738647" TargetMode="External"/><Relationship Id="rId67" Type="http://schemas.openxmlformats.org/officeDocument/2006/relationships/hyperlink" Target="http://online.zakon.kz/Document/?doc_id=34301596" TargetMode="External"/><Relationship Id="rId20" Type="http://schemas.openxmlformats.org/officeDocument/2006/relationships/hyperlink" Target="http://online.zakon.kz/Document/?doc_id=37165477" TargetMode="External"/><Relationship Id="rId41" Type="http://schemas.openxmlformats.org/officeDocument/2006/relationships/hyperlink" Target="http://online.zakon.kz/Document/?doc_id=34301596" TargetMode="External"/><Relationship Id="rId54" Type="http://schemas.openxmlformats.org/officeDocument/2006/relationships/hyperlink" Target="http://online.zakon.kz/Document/?doc_id=39499529" TargetMode="External"/><Relationship Id="rId62" Type="http://schemas.openxmlformats.org/officeDocument/2006/relationships/hyperlink" Target="http://online.zakon.kz/Document/?doc_id=33693914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51157" TargetMode="External"/><Relationship Id="rId23" Type="http://schemas.openxmlformats.org/officeDocument/2006/relationships/hyperlink" Target="http://online.zakon.kz/Document/?doc_id=37902297" TargetMode="External"/><Relationship Id="rId28" Type="http://schemas.openxmlformats.org/officeDocument/2006/relationships/hyperlink" Target="http://online.zakon.kz/Document/?doc_id=36465353" TargetMode="External"/><Relationship Id="rId36" Type="http://schemas.openxmlformats.org/officeDocument/2006/relationships/hyperlink" Target="http://online.zakon.kz/Document/?doc_id=31792998" TargetMode="External"/><Relationship Id="rId49" Type="http://schemas.openxmlformats.org/officeDocument/2006/relationships/hyperlink" Target="http://online.zakon.kz/Document/?doc_id=33814323" TargetMode="External"/><Relationship Id="rId57" Type="http://schemas.openxmlformats.org/officeDocument/2006/relationships/hyperlink" Target="http://online.zakon.kz/Document/?doc_id=33699206" TargetMode="External"/><Relationship Id="rId10" Type="http://schemas.openxmlformats.org/officeDocument/2006/relationships/hyperlink" Target="http://online.zakon.kz/Document/?doc_id=30479065" TargetMode="External"/><Relationship Id="rId31" Type="http://schemas.openxmlformats.org/officeDocument/2006/relationships/hyperlink" Target="http://online.zakon.kz/Document/?doc_id=38176563" TargetMode="External"/><Relationship Id="rId44" Type="http://schemas.openxmlformats.org/officeDocument/2006/relationships/hyperlink" Target="http://online.zakon.kz/Document/?doc_id=38056537" TargetMode="External"/><Relationship Id="rId52" Type="http://schemas.openxmlformats.org/officeDocument/2006/relationships/hyperlink" Target="http://online.zakon.kz/Document/?doc_id=31690281" TargetMode="External"/><Relationship Id="rId60" Type="http://schemas.openxmlformats.org/officeDocument/2006/relationships/hyperlink" Target="http://online.zakon.kz/Document/?doc_id=38259222" TargetMode="External"/><Relationship Id="rId65" Type="http://schemas.openxmlformats.org/officeDocument/2006/relationships/hyperlink" Target="http://online.zakon.kz/Document/?doc_id=32051131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8792" TargetMode="External"/><Relationship Id="rId13" Type="http://schemas.openxmlformats.org/officeDocument/2006/relationships/hyperlink" Target="http://online.zakon.kz/Document/?doc_id=33892548" TargetMode="External"/><Relationship Id="rId18" Type="http://schemas.openxmlformats.org/officeDocument/2006/relationships/hyperlink" Target="http://online.zakon.kz/Document/?doc_id=38985619" TargetMode="External"/><Relationship Id="rId39" Type="http://schemas.openxmlformats.org/officeDocument/2006/relationships/hyperlink" Target="http://online.zakon.kz/Document/?doc_id=32051131" TargetMode="External"/><Relationship Id="rId34" Type="http://schemas.openxmlformats.org/officeDocument/2006/relationships/hyperlink" Target="http://online.zakon.kz/Document/?doc_id=37373066" TargetMode="External"/><Relationship Id="rId50" Type="http://schemas.openxmlformats.org/officeDocument/2006/relationships/hyperlink" Target="http://online.zakon.kz/Document/?doc_id=37902297" TargetMode="External"/><Relationship Id="rId55" Type="http://schemas.openxmlformats.org/officeDocument/2006/relationships/hyperlink" Target="http://online.zakon.kz/Document/?doc_id=36465353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3201</Words>
  <Characters>26888</Characters>
  <Application>Microsoft Office Word</Application>
  <DocSecurity>0</DocSecurity>
  <Lines>224</Lines>
  <Paragraphs>60</Paragraphs>
  <ScaleCrop>false</ScaleCrop>
  <Company/>
  <LinksUpToDate>false</LinksUpToDate>
  <CharactersWithSpaces>30029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2023-10-17T22:10:00Z</dcterms:created>
  <dcterms:modified xsi:type="dcterms:W3CDTF">2023-10-17T22:10:00Z</dcterms:modified>
</cp:coreProperties>
</file>