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596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пастбищах</w:t>
      </w:r>
    </w:p>
    <w:p w:rsidR="00000000" w:rsidRDefault="008F6596">
      <w:pPr>
        <w:pStyle w:val="pj"/>
      </w:pPr>
      <w:r>
        <w:t> </w:t>
      </w:r>
    </w:p>
    <w:p w:rsidR="00000000" w:rsidRDefault="008F6596">
      <w:pPr>
        <w:pStyle w:val="pji"/>
      </w:pPr>
      <w:r>
        <w:rPr>
          <w:rStyle w:val="s3"/>
        </w:rPr>
        <w:t xml:space="preserve">Данная редакция действовала до внесения изменений от 30 июня 2021 года </w:t>
      </w:r>
    </w:p>
    <w:p w:rsidR="00000000" w:rsidRDefault="008F6596">
      <w:pPr>
        <w:pStyle w:val="pj"/>
      </w:pPr>
      <w:r>
        <w:t> </w:t>
      </w:r>
    </w:p>
    <w:bookmarkStart w:id="1" w:name="ContentStart"/>
    <w:bookmarkEnd w:id="1"/>
    <w:p w:rsidR="00000000" w:rsidRDefault="008F6596">
      <w:pPr>
        <w:pStyle w:val="pj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</w:p>
    <w:p w:rsidR="00000000" w:rsidRDefault="008F6596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пастбищах</w:t>
        </w:r>
      </w:hyperlink>
    </w:p>
    <w:p w:rsidR="00000000" w:rsidRDefault="008F6596">
      <w:pPr>
        <w:pStyle w:val="pj"/>
      </w:pPr>
      <w:hyperlink w:anchor="sub30000" w:history="1">
        <w:r>
          <w:rPr>
            <w:rStyle w:val="a4"/>
            <w:i/>
            <w:iCs/>
          </w:rPr>
          <w:t>Статья 3. Правовой режим пастбищ</w:t>
        </w:r>
      </w:hyperlink>
    </w:p>
    <w:p w:rsidR="00000000" w:rsidRDefault="008F6596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законодательства Республики Казахстан о пастбищах</w:t>
        </w:r>
      </w:hyperlink>
    </w:p>
    <w:p w:rsidR="00000000" w:rsidRDefault="008F6596">
      <w:pPr>
        <w:pStyle w:val="pj"/>
      </w:pPr>
      <w:hyperlink w:anchor="sub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5. Компетенция Правительства Республики Казахстан</w:t>
        </w:r>
      </w:hyperlink>
    </w:p>
    <w:p w:rsidR="00000000" w:rsidRDefault="008F6596">
      <w:pPr>
        <w:pStyle w:val="pj"/>
      </w:pPr>
      <w:hyperlink w:anchor="sub60000" w:history="1">
        <w:r>
          <w:rPr>
            <w:rStyle w:val="a4"/>
            <w:i/>
            <w:iCs/>
          </w:rPr>
          <w:t>Статья 6. Компетенция уполномоченного органа</w:t>
        </w:r>
      </w:hyperlink>
    </w:p>
    <w:p w:rsidR="00000000" w:rsidRDefault="008F6596">
      <w:pPr>
        <w:pStyle w:val="pj"/>
      </w:pPr>
      <w:hyperlink w:anchor="sub70000" w:history="1">
        <w:r>
          <w:rPr>
            <w:rStyle w:val="a4"/>
            <w:i/>
            <w:iCs/>
          </w:rPr>
          <w:t>Статья 7. Компетенция местного исполнительного органа области</w:t>
        </w:r>
      </w:hyperlink>
    </w:p>
    <w:p w:rsidR="00000000" w:rsidRDefault="008F6596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местного представительного органа района, города областного значения</w:t>
        </w:r>
      </w:hyperlink>
    </w:p>
    <w:p w:rsidR="00000000" w:rsidRDefault="008F6596">
      <w:pPr>
        <w:pStyle w:val="pj"/>
      </w:pPr>
      <w:hyperlink w:anchor="sub90000" w:history="1">
        <w:r>
          <w:rPr>
            <w:rStyle w:val="a4"/>
            <w:i/>
            <w:iCs/>
          </w:rPr>
          <w:t>Статья 9. Компетенция местного исполнительного органа района (кроме районов в городах), города областного значения и акимов города рай</w:t>
        </w:r>
        <w:r>
          <w:rPr>
            <w:rStyle w:val="a4"/>
            <w:i/>
            <w:iCs/>
          </w:rPr>
          <w:t>онного значения, поселка, села, сельского округа</w:t>
        </w:r>
      </w:hyperlink>
    </w:p>
    <w:p w:rsidR="00000000" w:rsidRDefault="008F6596">
      <w:pPr>
        <w:pStyle w:val="pj"/>
      </w:pPr>
      <w:hyperlink w:anchor="sub100000" w:history="1">
        <w:r>
          <w:rPr>
            <w:rStyle w:val="a4"/>
            <w:i/>
            <w:iCs/>
          </w:rPr>
          <w:t>Статья 10. Вопросы, отнесенные к ведению органов местного самоуправления</w:t>
        </w:r>
      </w:hyperlink>
    </w:p>
    <w:p w:rsidR="00000000" w:rsidRDefault="008F6596">
      <w:pPr>
        <w:pStyle w:val="pj"/>
      </w:pPr>
      <w:hyperlink w:anchor="sub110000" w:history="1">
        <w:r>
          <w:rPr>
            <w:rStyle w:val="a4"/>
            <w:i/>
            <w:iCs/>
          </w:rPr>
          <w:t>Статья 11. Права и обязанности пастбищепользователей</w:t>
        </w:r>
      </w:hyperlink>
    </w:p>
    <w:p w:rsidR="00000000" w:rsidRDefault="008F6596">
      <w:pPr>
        <w:pStyle w:val="pj"/>
      </w:pPr>
      <w:hyperlink w:anchor="sub120000" w:history="1">
        <w:r>
          <w:rPr>
            <w:rStyle w:val="a4"/>
            <w:i/>
            <w:iCs/>
          </w:rPr>
          <w:t>Статья 12. Объединение пастбищепользователей (простое товарищество, консорциум)</w:t>
        </w:r>
      </w:hyperlink>
    </w:p>
    <w:p w:rsidR="00000000" w:rsidRDefault="008F6596">
      <w:pPr>
        <w:pStyle w:val="pj"/>
      </w:pPr>
      <w:hyperlink w:anchor="sub130000" w:history="1">
        <w:r>
          <w:rPr>
            <w:rStyle w:val="a4"/>
            <w:i/>
            <w:iCs/>
          </w:rPr>
          <w:t>Статья 13. План по управлению пастбищами и их использованию</w:t>
        </w:r>
      </w:hyperlink>
    </w:p>
    <w:p w:rsidR="00000000" w:rsidRDefault="008F6596">
      <w:pPr>
        <w:pStyle w:val="pj"/>
      </w:pPr>
      <w:hyperlink w:anchor="sub140000" w:history="1">
        <w:r>
          <w:rPr>
            <w:rStyle w:val="a4"/>
            <w:i/>
            <w:iCs/>
          </w:rPr>
          <w:t>Статья 14. Условия предоставления пас</w:t>
        </w:r>
        <w:r>
          <w:rPr>
            <w:rStyle w:val="a4"/>
            <w:i/>
            <w:iCs/>
          </w:rPr>
          <w:t>тбищ</w:t>
        </w:r>
      </w:hyperlink>
    </w:p>
    <w:p w:rsidR="00000000" w:rsidRDefault="008F6596">
      <w:pPr>
        <w:pStyle w:val="pj"/>
      </w:pPr>
      <w:hyperlink w:anchor="sub150000" w:history="1">
        <w:r>
          <w:rPr>
            <w:rStyle w:val="a4"/>
            <w:i/>
            <w:iCs/>
          </w:rPr>
          <w:t>Статья 15. Порядок предоставления и использования пастбищ</w:t>
        </w:r>
      </w:hyperlink>
    </w:p>
    <w:p w:rsidR="00000000" w:rsidRDefault="008F6596">
      <w:pPr>
        <w:pStyle w:val="pj"/>
      </w:pPr>
      <w:hyperlink w:anchor="sub160000" w:history="1">
        <w:r>
          <w:rPr>
            <w:rStyle w:val="a4"/>
            <w:i/>
            <w:iCs/>
          </w:rPr>
          <w:t>Статья 16. Порядок предоставления и использования отгонных пастбищ</w:t>
        </w:r>
      </w:hyperlink>
    </w:p>
    <w:p w:rsidR="00000000" w:rsidRDefault="008F6596">
      <w:pPr>
        <w:pStyle w:val="pj"/>
      </w:pPr>
      <w:hyperlink w:anchor="sub170000" w:history="1">
        <w:r>
          <w:rPr>
            <w:rStyle w:val="a4"/>
            <w:i/>
            <w:iCs/>
          </w:rPr>
          <w:t>Статья 17. Ответственность за нарушение законодательства Республики Казахстан о пастбищах</w:t>
        </w:r>
      </w:hyperlink>
    </w:p>
    <w:p w:rsidR="00000000" w:rsidRDefault="008F6596">
      <w:pPr>
        <w:pStyle w:val="pj"/>
      </w:pPr>
      <w:hyperlink w:anchor="sub180000" w:history="1">
        <w:r>
          <w:rPr>
            <w:rStyle w:val="a4"/>
            <w:i/>
            <w:iCs/>
          </w:rPr>
          <w:t>Статья 18. Порядок введения в действие настоящего Закона</w:t>
        </w:r>
      </w:hyperlink>
    </w:p>
    <w:p w:rsidR="00000000" w:rsidRDefault="008F6596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F6596">
      <w:pPr>
        <w:pStyle w:val="pj"/>
      </w:pPr>
      <w:r>
        <w:rPr>
          <w:rStyle w:val="s0"/>
        </w:rPr>
        <w:t>Настоящий Закон регулирует общественные отношения, связанные с рациональным</w:t>
      </w:r>
      <w:r>
        <w:rPr>
          <w:rStyle w:val="s0"/>
        </w:rPr>
        <w:t xml:space="preserve"> использованием пастбищ, и направлен на улучшение состояния пастбищ и их инфраструктуры, предотвращение процессов деградации пастбищ.</w:t>
      </w:r>
    </w:p>
    <w:p w:rsidR="00000000" w:rsidRDefault="008F6596">
      <w:pPr>
        <w:pStyle w:val="pj"/>
      </w:pPr>
      <w:r>
        <w:t> </w:t>
      </w:r>
    </w:p>
    <w:p w:rsidR="00000000" w:rsidRDefault="008F6596">
      <w:pPr>
        <w:pStyle w:val="pj"/>
      </w:pPr>
      <w:bookmarkStart w:id="3" w:name="SUB10000"/>
      <w:bookmarkEnd w:id="3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8F659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F6596">
      <w:pPr>
        <w:pStyle w:val="pj"/>
      </w:pPr>
      <w:r>
        <w:rPr>
          <w:rStyle w:val="s0"/>
        </w:rPr>
        <w:t>1) аридные пастбища - пастбища, расположенные на пустынных и полупустынных территориях с разреженной полукустарниковой, реже травянистой растительностью;</w:t>
      </w:r>
    </w:p>
    <w:p w:rsidR="00000000" w:rsidRDefault="008F6596">
      <w:pPr>
        <w:pStyle w:val="pj"/>
      </w:pPr>
      <w:r>
        <w:rPr>
          <w:rStyle w:val="s0"/>
        </w:rPr>
        <w:t>2) культурные пастбища - пастбища c высокопродуктивными кормовыми культурами, в основе которых лежит н</w:t>
      </w:r>
      <w:r>
        <w:rPr>
          <w:rStyle w:val="s0"/>
        </w:rPr>
        <w:t>аучно обоснованная система агротехнических мероприятий по созданию высокоурожайного травостоя, уходу за ними и рациональному использованию;</w:t>
      </w:r>
    </w:p>
    <w:p w:rsidR="00000000" w:rsidRDefault="008F6596">
      <w:pPr>
        <w:pStyle w:val="pj"/>
      </w:pPr>
      <w:r>
        <w:rPr>
          <w:rStyle w:val="s0"/>
        </w:rPr>
        <w:t>3) пастбищеоборот - система периодического и последовательного использования пастбищ и ухода за ними для поддержания</w:t>
      </w:r>
      <w:r>
        <w:rPr>
          <w:rStyle w:val="s0"/>
        </w:rPr>
        <w:t xml:space="preserve"> их в продуктивном состоянии в соответствии с </w:t>
      </w:r>
      <w:hyperlink w:anchor="sub130000" w:history="1">
        <w:r>
          <w:rPr>
            <w:rStyle w:val="a4"/>
          </w:rPr>
          <w:t>Планом</w:t>
        </w:r>
      </w:hyperlink>
      <w:r>
        <w:rPr>
          <w:rStyle w:val="s0"/>
        </w:rPr>
        <w:t xml:space="preserve"> по управлению пастбищами и их использованию;</w:t>
      </w:r>
    </w:p>
    <w:p w:rsidR="00000000" w:rsidRDefault="008F6596">
      <w:pPr>
        <w:pStyle w:val="pj"/>
      </w:pPr>
      <w:r>
        <w:rPr>
          <w:rStyle w:val="s0"/>
        </w:rPr>
        <w:t>4) пастбища - земельные участки в составе земель сельскохозяйственного назначения, а также земельные участки в составе других категорий земель, предоставляемые и используемые для круглогодичного или сезонного выпаса сельскохозяйственных животных;</w:t>
      </w:r>
    </w:p>
    <w:p w:rsidR="00000000" w:rsidRDefault="008F6596">
      <w:pPr>
        <w:pStyle w:val="pj"/>
      </w:pPr>
      <w:bookmarkStart w:id="4" w:name="SUB10005"/>
      <w:bookmarkEnd w:id="4"/>
      <w:r>
        <w:rPr>
          <w:rStyle w:val="s0"/>
        </w:rPr>
        <w:t>5) уполно</w:t>
      </w:r>
      <w:r>
        <w:rPr>
          <w:rStyle w:val="s0"/>
        </w:rPr>
        <w:t xml:space="preserve">моченный орган в области управления и использования пастбищ (далее - уполномоченный орган) - </w:t>
      </w:r>
      <w:hyperlink r:id="rId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осуществляющий руководство в области управления и использования </w:t>
      </w:r>
      <w:r>
        <w:rPr>
          <w:rStyle w:val="s0"/>
        </w:rPr>
        <w:t>пастбищ;</w:t>
      </w:r>
    </w:p>
    <w:p w:rsidR="00000000" w:rsidRDefault="008F6596">
      <w:pPr>
        <w:pStyle w:val="pj"/>
      </w:pPr>
      <w:r>
        <w:rPr>
          <w:rStyle w:val="s0"/>
        </w:rPr>
        <w:t xml:space="preserve">6) геоботанические обследования пастбищ - обследования, проводимые в целях определения продуктивности пастбищ, строения и состава травостоя, мест его произрастания, возможности использования пастбищ для выпаса различных видов сельскохозяйственных </w:t>
      </w:r>
      <w:r>
        <w:rPr>
          <w:rStyle w:val="s0"/>
        </w:rPr>
        <w:t>животных, качества травянистой и древесно-кустарниковой растительности пастбищ;</w:t>
      </w:r>
    </w:p>
    <w:p w:rsidR="00000000" w:rsidRDefault="008F6596">
      <w:pPr>
        <w:pStyle w:val="pj"/>
      </w:pPr>
      <w:r>
        <w:rPr>
          <w:rStyle w:val="s0"/>
        </w:rPr>
        <w:t>7) предельно допустимые нормы нагрузки на общую площадь пастбищ - дифференцированные нормы нагрузки по видам сельскохозяйственных животных на общую площадь пастбищ, по регионам</w:t>
      </w:r>
      <w:r>
        <w:rPr>
          <w:rStyle w:val="s0"/>
        </w:rPr>
        <w:t xml:space="preserve"> в разрезе типов пастбищ и природно-климатических зон, где может осуществляться выпас сельскохозяйственных животных без нанесения ущерба ботаническому составу пастбищного травостоя и его продуктивности;</w:t>
      </w:r>
    </w:p>
    <w:p w:rsidR="00000000" w:rsidRDefault="008F6596">
      <w:pPr>
        <w:pStyle w:val="pj"/>
      </w:pPr>
      <w:r>
        <w:rPr>
          <w:rStyle w:val="s0"/>
        </w:rPr>
        <w:t xml:space="preserve">8) кормоемкость пастбищ - продуктивность пастбищного </w:t>
      </w:r>
      <w:r>
        <w:rPr>
          <w:rStyle w:val="s0"/>
        </w:rPr>
        <w:t>травостоя на единицу площади пастбищ;</w:t>
      </w:r>
    </w:p>
    <w:p w:rsidR="00000000" w:rsidRDefault="008F6596">
      <w:pPr>
        <w:pStyle w:val="pj"/>
      </w:pPr>
      <w:r>
        <w:rPr>
          <w:rStyle w:val="s0"/>
        </w:rPr>
        <w:t>9) обводнение пастбищ - строительство шахтных и трубчатых колодцев, водоемов, водопойных пунктов и других сооружений для обеспечения водопоя сельскохозяйственных животных и питьевого водоснабжения персонала на пастбища</w:t>
      </w:r>
      <w:r>
        <w:rPr>
          <w:rStyle w:val="s0"/>
        </w:rPr>
        <w:t>х;</w:t>
      </w:r>
    </w:p>
    <w:p w:rsidR="00000000" w:rsidRDefault="008F6596">
      <w:pPr>
        <w:pStyle w:val="pj"/>
      </w:pPr>
      <w:r>
        <w:rPr>
          <w:rStyle w:val="s0"/>
        </w:rPr>
        <w:t>10) коренное улучшение пастбищ - создание нового травостоя путем посева высокоурожайных сортов многолетних трав и аридных растений (культур);</w:t>
      </w:r>
    </w:p>
    <w:p w:rsidR="00000000" w:rsidRDefault="008F6596">
      <w:pPr>
        <w:pStyle w:val="pj"/>
      </w:pPr>
      <w:r>
        <w:rPr>
          <w:rStyle w:val="s0"/>
        </w:rPr>
        <w:t>11) объекты пастбищной инфраструктуры - сооружения, мосты, дороги, обводнительные сооружения (скважины, трубчат</w:t>
      </w:r>
      <w:r>
        <w:rPr>
          <w:rStyle w:val="s0"/>
        </w:rPr>
        <w:t>ые и шахтные колодцы, копани), скотопрогонные трассы, скотоостановочные и водопойные площадки, емкости для купки овец, кошары и отгороженные места, ограждения пастбищ, изгороди (в том числе электроизгороди), загоны для загонно-порционного выпаса сельскохоз</w:t>
      </w:r>
      <w:r>
        <w:rPr>
          <w:rStyle w:val="s0"/>
        </w:rPr>
        <w:t>яйственных животных, расколы для ветеринарной обработки сельскохозяйственных животных, сооружения и объекты, предназначенные для обеспечения электрической и тепловой энергией, объекты по использованию возобновляемых и альтернативных источников энергии, объ</w:t>
      </w:r>
      <w:r>
        <w:rPr>
          <w:rStyle w:val="s0"/>
        </w:rPr>
        <w:t>екты водоснабжения и другие виды жизнеобеспечения, сооружения для сезонного проживания персонала и иное имущество, необходимое для содержания и использования пастбищ;</w:t>
      </w:r>
    </w:p>
    <w:p w:rsidR="00000000" w:rsidRDefault="008F6596">
      <w:pPr>
        <w:pStyle w:val="pj"/>
      </w:pPr>
      <w:r>
        <w:rPr>
          <w:rStyle w:val="s0"/>
        </w:rPr>
        <w:t>12) пастбищепользователь - физическое или юридическое лицо, обладающее правом пользования</w:t>
      </w:r>
      <w:r>
        <w:rPr>
          <w:rStyle w:val="s0"/>
        </w:rPr>
        <w:t xml:space="preserve"> пастбищами в соответствии с настоящим Законом и иными нормативными правовыми актами Республики Казахстан;</w:t>
      </w:r>
    </w:p>
    <w:p w:rsidR="00000000" w:rsidRDefault="008F6596">
      <w:pPr>
        <w:pStyle w:val="pj"/>
      </w:pPr>
      <w:r>
        <w:rPr>
          <w:rStyle w:val="s0"/>
        </w:rPr>
        <w:t>13) сезонные пастбища - пастбища, которые используются для выпаса сельскохозяйственных животных в благоприятных природно-климатических условиях в соо</w:t>
      </w:r>
      <w:r>
        <w:rPr>
          <w:rStyle w:val="s0"/>
        </w:rPr>
        <w:t>тветствии с временами года и (или) периодичностью их использования;</w:t>
      </w:r>
    </w:p>
    <w:p w:rsidR="00000000" w:rsidRDefault="008F6596">
      <w:pPr>
        <w:pStyle w:val="pj"/>
      </w:pPr>
      <w:r>
        <w:rPr>
          <w:rStyle w:val="s0"/>
        </w:rPr>
        <w:t>14) отгонные пастбища - пастбища, которые используются для ведения отгонного животноводства на отдаленных от населенных пунктов территориях.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5" w:name="SUB20000"/>
      <w:bookmarkEnd w:id="5"/>
      <w:r>
        <w:rPr>
          <w:rStyle w:val="s1"/>
        </w:rPr>
        <w:t>Статья 2. Законодательство Республики Казахст</w:t>
      </w:r>
      <w:r>
        <w:rPr>
          <w:rStyle w:val="s1"/>
        </w:rPr>
        <w:t>ан о пастбищах</w:t>
      </w:r>
    </w:p>
    <w:p w:rsidR="00000000" w:rsidRDefault="008F6596">
      <w:pPr>
        <w:pStyle w:val="pj"/>
      </w:pPr>
      <w:r>
        <w:rPr>
          <w:rStyle w:val="s0"/>
        </w:rPr>
        <w:t xml:space="preserve">1. Законодательство Республики Казахстан о пастбищах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</w:t>
      </w:r>
      <w:r>
        <w:rPr>
          <w:rStyle w:val="s0"/>
        </w:rPr>
        <w:t xml:space="preserve"> Казахстан.</w:t>
      </w:r>
    </w:p>
    <w:p w:rsidR="00000000" w:rsidRDefault="008F6596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6" w:name="SUB30000"/>
      <w:bookmarkEnd w:id="6"/>
      <w:r>
        <w:rPr>
          <w:rStyle w:val="s1"/>
        </w:rPr>
        <w:t>Статья 3. Правовой режим пастбищ</w:t>
      </w:r>
    </w:p>
    <w:p w:rsidR="00000000" w:rsidRDefault="008F6596">
      <w:pPr>
        <w:pStyle w:val="pj"/>
      </w:pPr>
      <w:r>
        <w:rPr>
          <w:rStyle w:val="s0"/>
        </w:rPr>
        <w:t>Правовой режи</w:t>
      </w:r>
      <w:r>
        <w:rPr>
          <w:rStyle w:val="s0"/>
        </w:rPr>
        <w:t xml:space="preserve">м пастбищ определяется исходя из их принадлежности к той или иной категории земель и разрешенного порядка использования в соответствии с </w:t>
      </w:r>
      <w:hyperlink r:id="rId9" w:anchor="sub_id=970000" w:history="1">
        <w:r>
          <w:rPr>
            <w:rStyle w:val="a4"/>
          </w:rPr>
          <w:t>земельным</w:t>
        </w:r>
      </w:hyperlink>
      <w:r>
        <w:rPr>
          <w:rStyle w:val="s0"/>
        </w:rPr>
        <w:t xml:space="preserve">, </w:t>
      </w:r>
      <w:hyperlink r:id="rId10" w:anchor="sub_id=990000" w:history="1">
        <w:r>
          <w:rPr>
            <w:rStyle w:val="a4"/>
          </w:rPr>
          <w:t>лесным</w:t>
        </w:r>
      </w:hyperlink>
      <w:r>
        <w:rPr>
          <w:rStyle w:val="s0"/>
        </w:rPr>
        <w:t xml:space="preserve">, </w:t>
      </w:r>
      <w:hyperlink r:id="rId11" w:anchor="sub_id=1190000" w:history="1">
        <w:r>
          <w:rPr>
            <w:rStyle w:val="a4"/>
          </w:rPr>
          <w:t>водным</w:t>
        </w:r>
      </w:hyperlink>
      <w:r>
        <w:rPr>
          <w:rStyle w:val="s0"/>
        </w:rPr>
        <w:t xml:space="preserve"> законодательством Республики Казахстан, </w:t>
      </w:r>
      <w:hyperlink r:id="rId12" w:anchor="sub_id=2302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особо охраняемых природных территорий.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7" w:name="SUB40000"/>
      <w:bookmarkEnd w:id="7"/>
      <w:r>
        <w:rPr>
          <w:rStyle w:val="s1"/>
        </w:rPr>
        <w:t>Статья 4. Принципы законодательства Республики Казахстан о пастбищах</w:t>
      </w:r>
    </w:p>
    <w:p w:rsidR="00000000" w:rsidRDefault="008F6596">
      <w:pPr>
        <w:pStyle w:val="pj"/>
      </w:pPr>
      <w:r>
        <w:rPr>
          <w:rStyle w:val="s0"/>
        </w:rPr>
        <w:t>Законодательство Республики Казахстан о пастб</w:t>
      </w:r>
      <w:r>
        <w:rPr>
          <w:rStyle w:val="s0"/>
        </w:rPr>
        <w:t>ищах основывается на принципах:</w:t>
      </w:r>
    </w:p>
    <w:p w:rsidR="00000000" w:rsidRDefault="008F6596">
      <w:pPr>
        <w:pStyle w:val="pj"/>
      </w:pPr>
      <w:r>
        <w:rPr>
          <w:rStyle w:val="s0"/>
        </w:rPr>
        <w:t>1) рационального использования пастбищ;</w:t>
      </w:r>
    </w:p>
    <w:p w:rsidR="00000000" w:rsidRDefault="008F6596">
      <w:pPr>
        <w:pStyle w:val="pj"/>
      </w:pPr>
      <w:r>
        <w:rPr>
          <w:rStyle w:val="s0"/>
        </w:rPr>
        <w:t>2) доступности пастбищ для физических и юридических лиц;</w:t>
      </w:r>
    </w:p>
    <w:p w:rsidR="00000000" w:rsidRDefault="008F6596">
      <w:pPr>
        <w:pStyle w:val="pj"/>
      </w:pPr>
      <w:r>
        <w:rPr>
          <w:rStyle w:val="s0"/>
        </w:rPr>
        <w:t>3) гласности при проведении мероприятий, связанных с предоставлением и использованием пастбищ;</w:t>
      </w:r>
    </w:p>
    <w:p w:rsidR="00000000" w:rsidRDefault="008F6596">
      <w:pPr>
        <w:pStyle w:val="pj"/>
      </w:pPr>
      <w:r>
        <w:rPr>
          <w:rStyle w:val="s0"/>
        </w:rPr>
        <w:t>4) участия физических и юридичес</w:t>
      </w:r>
      <w:r>
        <w:rPr>
          <w:rStyle w:val="s0"/>
        </w:rPr>
        <w:t>ких лиц в решении вопросов по управлению и использованию пастбищ.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8" w:name="SUB50000"/>
      <w:bookmarkEnd w:id="8"/>
      <w:r>
        <w:rPr>
          <w:rStyle w:val="s1"/>
        </w:rPr>
        <w:t>Статья 5. Компетенция Правительства Республики Казахстан</w:t>
      </w:r>
    </w:p>
    <w:p w:rsidR="00000000" w:rsidRDefault="008F6596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8F6596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управления, обводнения</w:t>
      </w:r>
      <w:r>
        <w:rPr>
          <w:rStyle w:val="s0"/>
        </w:rPr>
        <w:t xml:space="preserve"> и использования пастбищ и организует их осуществление;</w:t>
      </w:r>
    </w:p>
    <w:p w:rsidR="00000000" w:rsidRDefault="008F6596">
      <w:pPr>
        <w:pStyle w:val="pj"/>
      </w:pPr>
      <w:r>
        <w:rPr>
          <w:rStyle w:val="s0"/>
        </w:rPr>
        <w:t>2) выполняет иные функции, возложенные на него Конституцией, настоящим Законом, иными законами Республики Казахстан и актами Президента Республики Казахстан.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9" w:name="SUB60000"/>
      <w:bookmarkEnd w:id="9"/>
      <w:r>
        <w:rPr>
          <w:rStyle w:val="s1"/>
        </w:rPr>
        <w:t>Статья 6. Компетенция уполномоченного органа</w:t>
      </w:r>
    </w:p>
    <w:p w:rsidR="00000000" w:rsidRDefault="008F6596">
      <w:pPr>
        <w:pStyle w:val="pj"/>
      </w:pPr>
      <w:hyperlink w:anchor="sub1000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8F6596">
      <w:pPr>
        <w:pStyle w:val="pj"/>
      </w:pPr>
      <w:r>
        <w:rPr>
          <w:rStyle w:val="s0"/>
        </w:rPr>
        <w:t>1) реализует государственную политику в области управления и использования пастбищ;</w:t>
      </w:r>
    </w:p>
    <w:p w:rsidR="00000000" w:rsidRDefault="008F6596">
      <w:pPr>
        <w:pStyle w:val="pj"/>
      </w:pPr>
      <w:r>
        <w:rPr>
          <w:rStyle w:val="s0"/>
        </w:rPr>
        <w:t xml:space="preserve">2) разрабатывает и утверждает </w:t>
      </w:r>
      <w:hyperlink r:id="rId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рационального использования пастбищ;</w:t>
      </w:r>
    </w:p>
    <w:p w:rsidR="00000000" w:rsidRDefault="008F6596">
      <w:pPr>
        <w:pStyle w:val="pj"/>
      </w:pPr>
      <w:r>
        <w:rPr>
          <w:rStyle w:val="s0"/>
        </w:rPr>
        <w:t xml:space="preserve">3) разрабатывает и утверждает </w:t>
      </w:r>
      <w:hyperlink r:id="rId14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обводнению пастбищ;</w:t>
      </w:r>
    </w:p>
    <w:p w:rsidR="00000000" w:rsidRDefault="008F6596">
      <w:pPr>
        <w:pStyle w:val="pj"/>
      </w:pPr>
      <w:r>
        <w:rPr>
          <w:rStyle w:val="s0"/>
        </w:rPr>
        <w:t xml:space="preserve">4) разрабатывает и утверждает </w:t>
      </w:r>
      <w:hyperlink r:id="rId15" w:history="1">
        <w:r>
          <w:rPr>
            <w:rStyle w:val="a4"/>
          </w:rPr>
          <w:t>предельно допустимые нормы</w:t>
        </w:r>
      </w:hyperlink>
      <w:r>
        <w:rPr>
          <w:rStyle w:val="s0"/>
        </w:rPr>
        <w:t xml:space="preserve"> нагрузки на общую площадь пастбищ;</w:t>
      </w:r>
    </w:p>
    <w:p w:rsidR="00000000" w:rsidRDefault="008F6596">
      <w:pPr>
        <w:pStyle w:val="pj"/>
      </w:pPr>
      <w:r>
        <w:rPr>
          <w:rStyle w:val="s0"/>
        </w:rPr>
        <w:t xml:space="preserve">5) разрабатывает и утверждает </w:t>
      </w:r>
      <w:hyperlink r:id="rId16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проведения мероприятий по борьбе с деградацией и о</w:t>
      </w:r>
      <w:r>
        <w:rPr>
          <w:rStyle w:val="s0"/>
        </w:rPr>
        <w:t>пустыниванием пастбищ, в том числе аридных;</w:t>
      </w:r>
    </w:p>
    <w:p w:rsidR="00000000" w:rsidRDefault="008F6596">
      <w:pPr>
        <w:pStyle w:val="pj"/>
      </w:pPr>
      <w:r>
        <w:rPr>
          <w:rStyle w:val="s0"/>
        </w:rPr>
        <w:t>6) вносит в Правительство Республики Казахстан предложения о предоставлении отгонных пастбищ, находящихся на территории одной области, в долгосрочное пользование другой области;</w:t>
      </w:r>
    </w:p>
    <w:p w:rsidR="00000000" w:rsidRDefault="008F6596">
      <w:pPr>
        <w:pStyle w:val="pj"/>
      </w:pPr>
      <w:r>
        <w:rPr>
          <w:rStyle w:val="s0"/>
        </w:rPr>
        <w:t>7) осуществляет сбор данных о кормоемкости пастбищ и состоянии объектов пастбищной инфраструктуры;</w:t>
      </w:r>
    </w:p>
    <w:p w:rsidR="00000000" w:rsidRDefault="008F6596">
      <w:pPr>
        <w:pStyle w:val="pj"/>
      </w:pPr>
      <w:r>
        <w:rPr>
          <w:rStyle w:val="s0"/>
        </w:rPr>
        <w:t>8) организует научно-исследовательские, поисковые, проектные работы для восстановления, сохранения, рационального использования и коренного улучшения пастбищ</w:t>
      </w:r>
      <w:r>
        <w:rPr>
          <w:rStyle w:val="s0"/>
        </w:rPr>
        <w:t>;</w:t>
      </w:r>
    </w:p>
    <w:p w:rsidR="00000000" w:rsidRDefault="008F6596">
      <w:pPr>
        <w:pStyle w:val="pj"/>
      </w:pPr>
      <w:r>
        <w:rPr>
          <w:rStyle w:val="s0"/>
        </w:rPr>
        <w:t>9) осуществляет международное сотрудничество в области использования и охраны пастбищ;</w:t>
      </w:r>
    </w:p>
    <w:p w:rsidR="00000000" w:rsidRDefault="008F6596">
      <w:pPr>
        <w:pStyle w:val="pj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</w:t>
      </w:r>
      <w:r>
        <w:rPr>
          <w:rStyle w:val="s0"/>
        </w:rPr>
        <w:t>лики Казахстан.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0" w:name="SUB70000"/>
      <w:bookmarkEnd w:id="10"/>
      <w:r>
        <w:rPr>
          <w:rStyle w:val="s1"/>
        </w:rPr>
        <w:t>Статья 7. Компетенция местного исполнительного органа области</w:t>
      </w:r>
    </w:p>
    <w:p w:rsidR="00000000" w:rsidRDefault="008F6596">
      <w:pPr>
        <w:pStyle w:val="pj"/>
      </w:pPr>
      <w:r>
        <w:rPr>
          <w:rStyle w:val="s0"/>
        </w:rPr>
        <w:t>К компетенции местного исполнительного органа области относятся:</w:t>
      </w:r>
    </w:p>
    <w:p w:rsidR="00000000" w:rsidRDefault="008F6596">
      <w:pPr>
        <w:pStyle w:val="pj"/>
      </w:pPr>
      <w:r>
        <w:rPr>
          <w:rStyle w:val="s0"/>
        </w:rPr>
        <w:t>1) представление полугодовых и годовых отчетов уполномоченному органу о:</w:t>
      </w:r>
    </w:p>
    <w:p w:rsidR="00000000" w:rsidRDefault="008F6596">
      <w:pPr>
        <w:pStyle w:val="pj"/>
      </w:pPr>
      <w:r>
        <w:rPr>
          <w:rStyle w:val="s0"/>
        </w:rPr>
        <w:t>рациональном использовании пастбищ;</w:t>
      </w:r>
    </w:p>
    <w:p w:rsidR="00000000" w:rsidRDefault="008F6596">
      <w:pPr>
        <w:pStyle w:val="pj"/>
      </w:pPr>
      <w:r>
        <w:rPr>
          <w:rStyle w:val="s0"/>
        </w:rPr>
        <w:t>пр</w:t>
      </w:r>
      <w:r>
        <w:rPr>
          <w:rStyle w:val="s0"/>
        </w:rPr>
        <w:t>оведении мероприятий по борьбе с деградацией и опустыниванием пастбищ;</w:t>
      </w:r>
    </w:p>
    <w:p w:rsidR="00000000" w:rsidRDefault="008F6596">
      <w:pPr>
        <w:pStyle w:val="pj"/>
      </w:pPr>
      <w:r>
        <w:rPr>
          <w:rStyle w:val="s0"/>
        </w:rPr>
        <w:t>кормоемкости пастбищ;</w:t>
      </w:r>
    </w:p>
    <w:p w:rsidR="00000000" w:rsidRDefault="008F6596">
      <w:pPr>
        <w:pStyle w:val="pj"/>
      </w:pPr>
      <w:r>
        <w:rPr>
          <w:rStyle w:val="s0"/>
        </w:rPr>
        <w:t>состоянии объектов пастбищной инфраструктуры;</w:t>
      </w:r>
    </w:p>
    <w:p w:rsidR="00000000" w:rsidRDefault="008F6596">
      <w:pPr>
        <w:pStyle w:val="pj"/>
      </w:pPr>
      <w:r>
        <w:rPr>
          <w:rStyle w:val="s0"/>
        </w:rPr>
        <w:t>2) разработка и утверждение планов по развитию и реконструкции объектов пастбищной инфраструктуры;</w:t>
      </w:r>
    </w:p>
    <w:p w:rsidR="00000000" w:rsidRDefault="008F6596">
      <w:pPr>
        <w:pStyle w:val="pj"/>
      </w:pPr>
      <w:r>
        <w:rPr>
          <w:rStyle w:val="s0"/>
        </w:rPr>
        <w:t>3) осуществление в</w:t>
      </w:r>
      <w:r>
        <w:rPr>
          <w:rStyle w:val="s0"/>
        </w:rPr>
        <w:t xml:space="preserve"> интересах местного государственного управления иных полномочий, возлагаемых на него законодательством Республики Казахстан.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1" w:name="SUB80000"/>
      <w:bookmarkEnd w:id="11"/>
      <w:r>
        <w:rPr>
          <w:rStyle w:val="s1"/>
        </w:rPr>
        <w:t>Статья 8. Компетенция местного представительного органа района, города областного значения</w:t>
      </w:r>
    </w:p>
    <w:p w:rsidR="00000000" w:rsidRDefault="008F6596">
      <w:pPr>
        <w:pStyle w:val="pj"/>
      </w:pPr>
      <w:r>
        <w:rPr>
          <w:rStyle w:val="s0"/>
        </w:rPr>
        <w:t>К компетенции местного представительно</w:t>
      </w:r>
      <w:r>
        <w:rPr>
          <w:rStyle w:val="s0"/>
        </w:rPr>
        <w:t>го органа района, города областного значения относятся:</w:t>
      </w:r>
    </w:p>
    <w:p w:rsidR="00000000" w:rsidRDefault="008F6596">
      <w:pPr>
        <w:pStyle w:val="pj"/>
      </w:pPr>
      <w:r>
        <w:rPr>
          <w:rStyle w:val="s0"/>
        </w:rPr>
        <w:t xml:space="preserve">1) утверждение </w:t>
      </w:r>
      <w:hyperlink r:id="rId17" w:history="1">
        <w:r>
          <w:rPr>
            <w:rStyle w:val="a4"/>
          </w:rPr>
          <w:t>Плана</w:t>
        </w:r>
      </w:hyperlink>
      <w:r>
        <w:rPr>
          <w:rStyle w:val="s0"/>
        </w:rPr>
        <w:t xml:space="preserve"> по управлению пастбищами и их использованию;</w:t>
      </w:r>
    </w:p>
    <w:p w:rsidR="00000000" w:rsidRDefault="008F6596">
      <w:pPr>
        <w:pStyle w:val="pj"/>
      </w:pPr>
      <w:r>
        <w:rPr>
          <w:rStyle w:val="s0"/>
        </w:rPr>
        <w:t xml:space="preserve">2) заслушивание ежегодного отчета местного исполнительного органа </w:t>
      </w:r>
      <w:r>
        <w:rPr>
          <w:rStyle w:val="s0"/>
        </w:rPr>
        <w:t>района (кроме районов в городах), города областного значения об итогах реализации Плана по управлению пастбищами и их использованию с участием представителей органов местного самоуправления соответствующей административно-территориальной единицы;</w:t>
      </w:r>
    </w:p>
    <w:p w:rsidR="00000000" w:rsidRDefault="008F6596">
      <w:pPr>
        <w:pStyle w:val="pj"/>
      </w:pPr>
      <w:r>
        <w:rPr>
          <w:rStyle w:val="s0"/>
        </w:rPr>
        <w:t>3) осуществление в соответствии с законодательством Республики Казахстан иных полномочий по обеспечению прав и законных интересов граждан.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2" w:name="SUB90000"/>
      <w:bookmarkEnd w:id="12"/>
      <w:r>
        <w:rPr>
          <w:rStyle w:val="s1"/>
        </w:rPr>
        <w:t xml:space="preserve">Статья 9. Компетенция местного исполнительного органа района (кроме районов в городах), города областного значения </w:t>
      </w:r>
      <w:r>
        <w:rPr>
          <w:rStyle w:val="s1"/>
        </w:rPr>
        <w:t>и акимов города районного значения, поселка, села, сельского округа</w:t>
      </w:r>
    </w:p>
    <w:p w:rsidR="00000000" w:rsidRDefault="008F6596">
      <w:pPr>
        <w:pStyle w:val="pj"/>
      </w:pPr>
      <w:r>
        <w:rPr>
          <w:rStyle w:val="s0"/>
        </w:rPr>
        <w:t>1. К компетенции местного исполнительного органа района (кроме районов в городах), города областного значения относятся:</w:t>
      </w:r>
    </w:p>
    <w:p w:rsidR="00000000" w:rsidRDefault="008F6596">
      <w:pPr>
        <w:pStyle w:val="pj"/>
      </w:pPr>
      <w:r>
        <w:rPr>
          <w:rStyle w:val="s0"/>
        </w:rPr>
        <w:t>1) разработка совместно с акимами города районного значения, поселк</w:t>
      </w:r>
      <w:r>
        <w:rPr>
          <w:rStyle w:val="s0"/>
        </w:rPr>
        <w:t xml:space="preserve">а, села, сельского округа и органами местного самоуправления, внесение на утверждение местному представительному органу района, города областного значения </w:t>
      </w:r>
      <w:hyperlink r:id="rId18" w:history="1">
        <w:r>
          <w:rPr>
            <w:rStyle w:val="a4"/>
          </w:rPr>
          <w:t>Плана</w:t>
        </w:r>
      </w:hyperlink>
      <w:r>
        <w:rPr>
          <w:rStyle w:val="s0"/>
        </w:rPr>
        <w:t xml:space="preserve"> по управлению пастбищами и </w:t>
      </w:r>
      <w:r>
        <w:rPr>
          <w:rStyle w:val="s0"/>
        </w:rPr>
        <w:t>их использованию;</w:t>
      </w:r>
    </w:p>
    <w:p w:rsidR="00000000" w:rsidRDefault="008F6596">
      <w:pPr>
        <w:pStyle w:val="pj"/>
      </w:pPr>
      <w:r>
        <w:rPr>
          <w:rStyle w:val="s0"/>
        </w:rPr>
        <w:t>2) обеспечение реализации Плана по управлению пастбищами и их использованию и представление ежегодного отчета об итогах его реализации местному представительному органу района, города областного значения;</w:t>
      </w:r>
    </w:p>
    <w:p w:rsidR="00000000" w:rsidRDefault="008F6596">
      <w:pPr>
        <w:pStyle w:val="pj"/>
      </w:pPr>
      <w:r>
        <w:rPr>
          <w:rStyle w:val="s0"/>
        </w:rPr>
        <w:t xml:space="preserve">3) разработка и утверждение </w:t>
      </w:r>
      <w:hyperlink r:id="rId19" w:history="1">
        <w:r>
          <w:rPr>
            <w:rStyle w:val="a4"/>
          </w:rPr>
          <w:t>схемы пастбищеоборотов</w:t>
        </w:r>
      </w:hyperlink>
      <w:r>
        <w:rPr>
          <w:rStyle w:val="s0"/>
        </w:rPr>
        <w:t xml:space="preserve"> на основании геоботанического обследования пастбищ;</w:t>
      </w:r>
    </w:p>
    <w:p w:rsidR="00000000" w:rsidRDefault="008F6596">
      <w:pPr>
        <w:pStyle w:val="pj"/>
      </w:pPr>
      <w:r>
        <w:rPr>
          <w:rStyle w:val="s0"/>
        </w:rPr>
        <w:t>4) осуществление разъяснительной работы среди пастбищепользователей о проведении мероприятий по рациональному использо</w:t>
      </w:r>
      <w:r>
        <w:rPr>
          <w:rStyle w:val="s0"/>
        </w:rPr>
        <w:t>ванию пастбищ;</w:t>
      </w:r>
    </w:p>
    <w:p w:rsidR="00000000" w:rsidRDefault="008F6596">
      <w:pPr>
        <w:pStyle w:val="pj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него законодательством Республики Казахстан.</w:t>
      </w:r>
    </w:p>
    <w:p w:rsidR="00000000" w:rsidRDefault="008F6596">
      <w:pPr>
        <w:pStyle w:val="pj"/>
      </w:pPr>
      <w:r>
        <w:rPr>
          <w:rStyle w:val="s0"/>
        </w:rPr>
        <w:t>2. Акимы города районного значения, поселка, села, сельского округа:</w:t>
      </w:r>
    </w:p>
    <w:p w:rsidR="00000000" w:rsidRDefault="008F6596">
      <w:pPr>
        <w:pStyle w:val="pj"/>
      </w:pPr>
      <w:r>
        <w:rPr>
          <w:rStyle w:val="s0"/>
        </w:rPr>
        <w:t>1) обеспечивают реализацию Пл</w:t>
      </w:r>
      <w:r>
        <w:rPr>
          <w:rStyle w:val="s0"/>
        </w:rPr>
        <w:t>ана по управлению пастбищами и их использованию и представляют ежегодный отчет об итогах его реализации органу местного самоуправления (сходу местного сообщества);</w:t>
      </w:r>
    </w:p>
    <w:p w:rsidR="00000000" w:rsidRDefault="008F6596">
      <w:pPr>
        <w:pStyle w:val="pj"/>
      </w:pPr>
      <w:r>
        <w:rPr>
          <w:rStyle w:val="s0"/>
        </w:rPr>
        <w:t xml:space="preserve">2) осуществляют разъяснительную работу среди пастбищепользователей о проведении мероприятий </w:t>
      </w:r>
      <w:r>
        <w:rPr>
          <w:rStyle w:val="s0"/>
        </w:rPr>
        <w:t>по рациональному использованию пастбищ;</w:t>
      </w:r>
    </w:p>
    <w:p w:rsidR="00000000" w:rsidRDefault="008F6596">
      <w:pPr>
        <w:pStyle w:val="pj"/>
      </w:pPr>
      <w:r>
        <w:rPr>
          <w:rStyle w:val="s0"/>
        </w:rPr>
        <w:t>3) обеспечивают совместно с органами местного самоуправления соблюдение предельно допустимых норм нагрузки на общую площадь пастбищ;</w:t>
      </w:r>
    </w:p>
    <w:p w:rsidR="00000000" w:rsidRDefault="008F6596">
      <w:pPr>
        <w:pStyle w:val="pj"/>
      </w:pPr>
      <w:r>
        <w:rPr>
          <w:rStyle w:val="s0"/>
        </w:rPr>
        <w:t>4) размещают на своих интернет-ресурсах План по управлению пастбищами и их использо</w:t>
      </w:r>
      <w:r>
        <w:rPr>
          <w:rStyle w:val="s0"/>
        </w:rPr>
        <w:t>ванию;</w:t>
      </w:r>
    </w:p>
    <w:p w:rsidR="00000000" w:rsidRDefault="008F6596">
      <w:pPr>
        <w:pStyle w:val="pj"/>
      </w:pPr>
      <w:r>
        <w:rPr>
          <w:rStyle w:val="s0"/>
        </w:rPr>
        <w:t>5) публикуют в средствах массовой информации, распространяемых на соответствующих территориях, ежегодные отчеты об итогах реализации Плана по управлению пастбищами и их использованию;</w:t>
      </w:r>
    </w:p>
    <w:p w:rsidR="00000000" w:rsidRDefault="008F6596">
      <w:pPr>
        <w:pStyle w:val="pj"/>
      </w:pPr>
      <w:r>
        <w:rPr>
          <w:rStyle w:val="s0"/>
        </w:rPr>
        <w:t>6) информируют местный исполнительный орган области о сбитых и де</w:t>
      </w:r>
      <w:r>
        <w:rPr>
          <w:rStyle w:val="s0"/>
        </w:rPr>
        <w:t>градированных пастбищах;</w:t>
      </w:r>
    </w:p>
    <w:p w:rsidR="00000000" w:rsidRDefault="008F6596">
      <w:pPr>
        <w:pStyle w:val="pj"/>
      </w:pPr>
      <w:r>
        <w:rPr>
          <w:rStyle w:val="s0"/>
        </w:rPr>
        <w:t>7) решают иные вопросы, отнесенные законодательством Республики Казахстан к их ведению.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3" w:name="SUB100000"/>
      <w:bookmarkEnd w:id="13"/>
      <w:r>
        <w:rPr>
          <w:rStyle w:val="s1"/>
        </w:rPr>
        <w:t>Статья 10. Вопросы, отнесенные к ведению органов местного самоуправления</w:t>
      </w:r>
    </w:p>
    <w:p w:rsidR="00000000" w:rsidRDefault="008F6596">
      <w:pPr>
        <w:pStyle w:val="pj"/>
      </w:pPr>
      <w:r>
        <w:rPr>
          <w:rStyle w:val="s0"/>
        </w:rPr>
        <w:t>Органы местного самоуправления в соответствии с законодательством Республики Казахстан:</w:t>
      </w:r>
    </w:p>
    <w:p w:rsidR="00000000" w:rsidRDefault="008F6596">
      <w:pPr>
        <w:pStyle w:val="pj"/>
      </w:pPr>
      <w:r>
        <w:rPr>
          <w:rStyle w:val="s0"/>
        </w:rPr>
        <w:t>1) участвуют совместно с местным исполнительным органом района (кроме районов в городах), города областного значения и акимами города районного значения, поселка, села,</w:t>
      </w:r>
      <w:r>
        <w:rPr>
          <w:rStyle w:val="s0"/>
        </w:rPr>
        <w:t xml:space="preserve"> сельского округа в разработке </w:t>
      </w:r>
      <w:hyperlink w:anchor="sub130000" w:history="1">
        <w:r>
          <w:rPr>
            <w:rStyle w:val="a4"/>
          </w:rPr>
          <w:t>Плана</w:t>
        </w:r>
      </w:hyperlink>
      <w:r>
        <w:rPr>
          <w:rStyle w:val="s0"/>
        </w:rPr>
        <w:t xml:space="preserve"> по управлению пастбищами и их использованию;</w:t>
      </w:r>
    </w:p>
    <w:p w:rsidR="00000000" w:rsidRDefault="008F6596">
      <w:pPr>
        <w:pStyle w:val="pj"/>
      </w:pPr>
      <w:r>
        <w:rPr>
          <w:rStyle w:val="s0"/>
        </w:rPr>
        <w:t>2) заслушивают и обсуждают ежегодные отчеты акимов города районного значения, поселка, села, сельского округа об итогах реализации Плана по уп</w:t>
      </w:r>
      <w:r>
        <w:rPr>
          <w:rStyle w:val="s0"/>
        </w:rPr>
        <w:t>равлению пастбищами и их использованию;</w:t>
      </w:r>
    </w:p>
    <w:p w:rsidR="00000000" w:rsidRDefault="008F6596">
      <w:pPr>
        <w:pStyle w:val="pj"/>
      </w:pPr>
      <w:r>
        <w:rPr>
          <w:rStyle w:val="s0"/>
        </w:rPr>
        <w:t>3) участвуют при рассмотрении вопроса перераспределения пастбищ, расположенных в пределах территории города районного значения, поселка, села, сельского округа;</w:t>
      </w:r>
    </w:p>
    <w:p w:rsidR="00000000" w:rsidRDefault="008F6596">
      <w:pPr>
        <w:pStyle w:val="pj"/>
      </w:pPr>
      <w:r>
        <w:rPr>
          <w:rStyle w:val="s0"/>
        </w:rPr>
        <w:t>4) участвуют в реализации Плана по управлению пастбищам</w:t>
      </w:r>
      <w:r>
        <w:rPr>
          <w:rStyle w:val="s0"/>
        </w:rPr>
        <w:t>и и их использованию;</w:t>
      </w:r>
    </w:p>
    <w:p w:rsidR="00000000" w:rsidRDefault="008F6596">
      <w:pPr>
        <w:pStyle w:val="pj"/>
      </w:pPr>
      <w:r>
        <w:rPr>
          <w:rStyle w:val="s0"/>
        </w:rPr>
        <w:t>5) вносят предложения акимам города районного значения, поселка, села, сельского округа по вопросам предоставления и использования пастбищ;</w:t>
      </w:r>
    </w:p>
    <w:p w:rsidR="00000000" w:rsidRDefault="008F6596">
      <w:pPr>
        <w:pStyle w:val="pj"/>
      </w:pPr>
      <w:r>
        <w:rPr>
          <w:rStyle w:val="s0"/>
        </w:rPr>
        <w:t>6) взаимодействуют с пастбищепользователями, объединениями пастбищепользователей (простыми тов</w:t>
      </w:r>
      <w:r>
        <w:rPr>
          <w:rStyle w:val="s0"/>
        </w:rPr>
        <w:t>ариществами, консорциумами) по вопросам управления и использования пастбищ в пределах территории города районного значения, поселка, села, сельского округа.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4" w:name="SUB110000"/>
      <w:bookmarkEnd w:id="14"/>
      <w:r>
        <w:rPr>
          <w:rStyle w:val="s1"/>
        </w:rPr>
        <w:t>Статья 11. Права и обязанности пастбищепользователей</w:t>
      </w:r>
    </w:p>
    <w:p w:rsidR="00000000" w:rsidRDefault="008F6596">
      <w:pPr>
        <w:pStyle w:val="pj"/>
      </w:pPr>
      <w:r>
        <w:rPr>
          <w:rStyle w:val="s0"/>
        </w:rPr>
        <w:t>1. Пастбищепользователь вправе:</w:t>
      </w:r>
    </w:p>
    <w:p w:rsidR="00000000" w:rsidRDefault="008F6596">
      <w:pPr>
        <w:pStyle w:val="pj"/>
      </w:pPr>
      <w:r>
        <w:rPr>
          <w:rStyle w:val="s0"/>
        </w:rPr>
        <w:t xml:space="preserve">1) участвовать в разработке </w:t>
      </w:r>
      <w:hyperlink w:anchor="sub130000" w:history="1">
        <w:r>
          <w:rPr>
            <w:rStyle w:val="a4"/>
          </w:rPr>
          <w:t>Плана</w:t>
        </w:r>
      </w:hyperlink>
      <w:r>
        <w:rPr>
          <w:rStyle w:val="s0"/>
        </w:rPr>
        <w:t xml:space="preserve"> по управлению пастбищами и их использованию;</w:t>
      </w:r>
    </w:p>
    <w:p w:rsidR="00000000" w:rsidRDefault="008F6596">
      <w:pPr>
        <w:pStyle w:val="pj"/>
      </w:pPr>
      <w:r>
        <w:rPr>
          <w:rStyle w:val="s0"/>
        </w:rPr>
        <w:t>2) принимать участие в собраниях и сходах местного сообщества по вопросам предоставления и использования пастбищ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8F6596">
      <w:pPr>
        <w:pStyle w:val="pj"/>
      </w:pPr>
      <w:r>
        <w:rPr>
          <w:rStyle w:val="s0"/>
        </w:rPr>
        <w:t>3) осуществлять сенокошение в целях заготовки кормов в случаях, когда продуктивность пастбищ превышает потребность в кормах выпасаемых сельскохозяйственных животных при соблюдении предельно допустимых норм нагрузки на общую площадь</w:t>
      </w:r>
      <w:r>
        <w:rPr>
          <w:rStyle w:val="s0"/>
        </w:rPr>
        <w:t xml:space="preserve"> пастбищ;</w:t>
      </w:r>
    </w:p>
    <w:p w:rsidR="00000000" w:rsidRDefault="008F6596">
      <w:pPr>
        <w:pStyle w:val="pj"/>
      </w:pPr>
      <w:r>
        <w:rPr>
          <w:rStyle w:val="s0"/>
        </w:rPr>
        <w:t>4) осуществлять иные права, предусмотренные настоящим Законом и иными законами Республики Казахстан.</w:t>
      </w:r>
    </w:p>
    <w:p w:rsidR="00000000" w:rsidRDefault="008F6596">
      <w:pPr>
        <w:pStyle w:val="pj"/>
      </w:pPr>
      <w:r>
        <w:rPr>
          <w:rStyle w:val="s0"/>
        </w:rPr>
        <w:t>2. Пастбищепользователь обязан:</w:t>
      </w:r>
    </w:p>
    <w:p w:rsidR="00000000" w:rsidRDefault="008F6596">
      <w:pPr>
        <w:pStyle w:val="pj"/>
      </w:pPr>
      <w:r>
        <w:rPr>
          <w:rStyle w:val="s0"/>
        </w:rPr>
        <w:t>1) рационально использовать пастбища по их целевому назначению в соответствии с условиями предоставления пастбищ;</w:t>
      </w:r>
    </w:p>
    <w:p w:rsidR="00000000" w:rsidRDefault="008F6596">
      <w:pPr>
        <w:pStyle w:val="pj"/>
      </w:pPr>
      <w:r>
        <w:rPr>
          <w:rStyle w:val="s0"/>
        </w:rPr>
        <w:t>2) соблюдать схемы пастбищеоборотов;</w:t>
      </w:r>
    </w:p>
    <w:p w:rsidR="00000000" w:rsidRDefault="008F6596">
      <w:pPr>
        <w:pStyle w:val="pj"/>
      </w:pPr>
      <w:r>
        <w:rPr>
          <w:rStyle w:val="s0"/>
        </w:rPr>
        <w:t xml:space="preserve">3) соблюдать </w:t>
      </w:r>
      <w:hyperlink r:id="rId20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в области ветеринарии и требования пожарной безопасности;</w:t>
      </w:r>
    </w:p>
    <w:p w:rsidR="00000000" w:rsidRDefault="008F6596">
      <w:pPr>
        <w:pStyle w:val="pj"/>
      </w:pPr>
      <w:r>
        <w:rPr>
          <w:rStyle w:val="s0"/>
        </w:rPr>
        <w:t>4) не нарушать права других пастбищепользоват</w:t>
      </w:r>
      <w:r>
        <w:rPr>
          <w:rStyle w:val="s0"/>
        </w:rPr>
        <w:t>елей;</w:t>
      </w:r>
    </w:p>
    <w:p w:rsidR="00000000" w:rsidRDefault="008F6596">
      <w:pPr>
        <w:pStyle w:val="pj"/>
      </w:pPr>
      <w:r>
        <w:rPr>
          <w:rStyle w:val="s0"/>
        </w:rPr>
        <w:t>5) выполнять иные обязанности, предусмотренные настоящим Законом и иными законами Республики Казахстан.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5" w:name="SUB120000"/>
      <w:bookmarkEnd w:id="15"/>
      <w:r>
        <w:rPr>
          <w:rStyle w:val="s1"/>
        </w:rPr>
        <w:t>Статья 12. Объединение пастбищепользователей (простое товарищество, консорциум)</w:t>
      </w:r>
    </w:p>
    <w:p w:rsidR="00000000" w:rsidRDefault="008F6596">
      <w:pPr>
        <w:pStyle w:val="pj"/>
      </w:pPr>
      <w:r>
        <w:rPr>
          <w:rStyle w:val="s0"/>
        </w:rPr>
        <w:t>1. Для ведения совместной деятельности при использовании пастбищ</w:t>
      </w:r>
      <w:r>
        <w:rPr>
          <w:rStyle w:val="s0"/>
        </w:rPr>
        <w:t xml:space="preserve"> пастбищепользователи вправе образовывать объединение пастбищепользователей (простое товарищество, консорциум) на основе договора о совместной деятельности, заключаемого в соответствии с </w:t>
      </w:r>
      <w:hyperlink r:id="rId21" w:anchor="sub_id=228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F6596">
      <w:pPr>
        <w:pStyle w:val="pj"/>
      </w:pPr>
      <w:r>
        <w:rPr>
          <w:rStyle w:val="s0"/>
        </w:rPr>
        <w:t>2. Пастбищепользователи (участники простого товарищества, консорциума) по соглашению между собой могут поручить руководство и ведение общих дел одному из пастбищепользователей (участнику пр</w:t>
      </w:r>
      <w:r>
        <w:rPr>
          <w:rStyle w:val="s0"/>
        </w:rPr>
        <w:t>остого товарищества, консорциума).</w:t>
      </w:r>
    </w:p>
    <w:p w:rsidR="00000000" w:rsidRDefault="008F6596">
      <w:pPr>
        <w:pStyle w:val="pj"/>
      </w:pPr>
      <w:r>
        <w:rPr>
          <w:rStyle w:val="s0"/>
        </w:rPr>
        <w:t>3. Для осуществления совместной деятельности пастбищепользователи - участники договора о совместной деятельности вносят взносы деньгами или другим имуществом либо соответственно путем трудового вклада. Порядок использован</w:t>
      </w:r>
      <w:r>
        <w:rPr>
          <w:rStyle w:val="s0"/>
        </w:rPr>
        <w:t xml:space="preserve">ия общего имущества объединения пастбищепользователей (простого товарищества, консорциума) определяется </w:t>
      </w:r>
      <w:hyperlink r:id="rId22" w:anchor="sub_id=23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F6596">
      <w:pPr>
        <w:pStyle w:val="pj"/>
      </w:pPr>
      <w:r>
        <w:rPr>
          <w:rStyle w:val="s0"/>
        </w:rPr>
        <w:t>4. Иные вопросы организац</w:t>
      </w:r>
      <w:r>
        <w:rPr>
          <w:rStyle w:val="s0"/>
        </w:rPr>
        <w:t xml:space="preserve">ии деятельности объединения пастбищепользователей (простого товарищества, консорциума) определяются </w:t>
      </w:r>
      <w:hyperlink r:id="rId23" w:anchor="sub_id=22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6" w:name="SUB130000"/>
      <w:bookmarkEnd w:id="16"/>
      <w:r>
        <w:rPr>
          <w:rStyle w:val="s1"/>
        </w:rPr>
        <w:t>Статья 13. План по управлен</w:t>
      </w:r>
      <w:r>
        <w:rPr>
          <w:rStyle w:val="s1"/>
        </w:rPr>
        <w:t>ию пастбищами и их использованию</w:t>
      </w:r>
    </w:p>
    <w:p w:rsidR="00000000" w:rsidRDefault="008F6596">
      <w:pPr>
        <w:pStyle w:val="pj"/>
      </w:pPr>
      <w:r>
        <w:rPr>
          <w:rStyle w:val="s0"/>
        </w:rPr>
        <w:t xml:space="preserve">1. </w:t>
      </w:r>
      <w:hyperlink r:id="rId24" w:history="1">
        <w:r>
          <w:rPr>
            <w:rStyle w:val="a4"/>
          </w:rPr>
          <w:t>План по управлению пастбищами и их использованию</w:t>
        </w:r>
      </w:hyperlink>
      <w:r>
        <w:rPr>
          <w:rStyle w:val="s0"/>
        </w:rPr>
        <w:t xml:space="preserve"> </w:t>
      </w:r>
      <w:r>
        <w:rPr>
          <w:rStyle w:val="s0"/>
        </w:rPr>
        <w:t>принимается в целях рационального использования пастбищ, устойчивого обеспечения потребности в кормах и предотвращения процессов деградации пастбищ.</w:t>
      </w:r>
    </w:p>
    <w:p w:rsidR="00000000" w:rsidRDefault="008F6596">
      <w:pPr>
        <w:pStyle w:val="pj"/>
      </w:pPr>
      <w:r>
        <w:rPr>
          <w:rStyle w:val="s0"/>
        </w:rPr>
        <w:t>При разработке Плана по управлению пастбищами и их использованию учитываются традиции выпаса сельскохозяйст</w:t>
      </w:r>
      <w:r>
        <w:rPr>
          <w:rStyle w:val="s0"/>
        </w:rPr>
        <w:t>венных животных на соответствующих территориях административно-территориальных единиц.</w:t>
      </w:r>
    </w:p>
    <w:p w:rsidR="00000000" w:rsidRDefault="008F6596">
      <w:pPr>
        <w:pStyle w:val="pj"/>
      </w:pPr>
      <w:r>
        <w:rPr>
          <w:rStyle w:val="s0"/>
        </w:rPr>
        <w:t>План по управлению пастбищами и их использованию является нормативным правовым актом, утверждаемым на краткосрочный (до года) и (или) долгосрочный (до двух лет) периоды.</w:t>
      </w:r>
    </w:p>
    <w:p w:rsidR="00000000" w:rsidRDefault="008F6596">
      <w:pPr>
        <w:pStyle w:val="pj"/>
      </w:pPr>
      <w:r>
        <w:rPr>
          <w:rStyle w:val="s0"/>
        </w:rPr>
        <w:t>2. План по управлению пастбищами и их использованию должен содержать:</w:t>
      </w:r>
    </w:p>
    <w:p w:rsidR="00000000" w:rsidRDefault="008F6596">
      <w:pPr>
        <w:pStyle w:val="pj"/>
      </w:pPr>
      <w:r>
        <w:rPr>
          <w:rStyle w:val="s0"/>
        </w:rPr>
        <w:t>1) схему (карту) расположения пастбищ на территории административно-территориальной единицы в разрезе категорий земель, собственников земельных участков и землепользователей на основани</w:t>
      </w:r>
      <w:r>
        <w:rPr>
          <w:rStyle w:val="s0"/>
        </w:rPr>
        <w:t>и правоустанавливающих документов;</w:t>
      </w:r>
    </w:p>
    <w:p w:rsidR="00000000" w:rsidRDefault="008F6596">
      <w:pPr>
        <w:pStyle w:val="pj"/>
      </w:pPr>
      <w:r>
        <w:rPr>
          <w:rStyle w:val="s0"/>
        </w:rPr>
        <w:t>2) приемлемые схемы пастбищеоборотов;</w:t>
      </w:r>
    </w:p>
    <w:p w:rsidR="00000000" w:rsidRDefault="008F6596">
      <w:pPr>
        <w:pStyle w:val="pj"/>
      </w:pPr>
      <w:r>
        <w:rPr>
          <w:rStyle w:val="s0"/>
        </w:rPr>
        <w:t>3) карту с обозначением внешних и внутренних границ и площадей пастбищ, в том числе сезонных, объектов пастбищной инфраструктуры;</w:t>
      </w:r>
    </w:p>
    <w:p w:rsidR="00000000" w:rsidRDefault="008F6596">
      <w:pPr>
        <w:pStyle w:val="pj"/>
      </w:pPr>
      <w:r>
        <w:rPr>
          <w:rStyle w:val="s0"/>
        </w:rPr>
        <w:t>4) схему доступа пастбищепользователей к водоисточник</w:t>
      </w:r>
      <w:r>
        <w:rPr>
          <w:rStyle w:val="s0"/>
        </w:rPr>
        <w:t>ам (озерам, рекам, прудам, копаням, оросительным или обводнительным каналам, трубчатым или шахтным колодцам), составленную согласно норме потребления воды;</w:t>
      </w:r>
    </w:p>
    <w:p w:rsidR="00000000" w:rsidRDefault="008F6596">
      <w:pPr>
        <w:pStyle w:val="pj"/>
      </w:pPr>
      <w:r>
        <w:rPr>
          <w:rStyle w:val="s0"/>
        </w:rPr>
        <w:t>5) схему перераспределения пастбищ для размещения поголовья сельскохозяйственных животных физических</w:t>
      </w:r>
      <w:r>
        <w:rPr>
          <w:rStyle w:val="s0"/>
        </w:rPr>
        <w:t xml:space="preserve"> и (или) юридических лиц, у которых отсутствуют пастбища, и перемещения его на предоставляемые пастбища;</w:t>
      </w:r>
    </w:p>
    <w:p w:rsidR="00000000" w:rsidRDefault="008F6596">
      <w:pPr>
        <w:pStyle w:val="pj"/>
      </w:pPr>
      <w:r>
        <w:rPr>
          <w:rStyle w:val="s0"/>
        </w:rPr>
        <w:t>6) схему размещения поголовья сельскохозяйственных животных на отгонных пастбищах физических и (или) юридических лиц, не обеспеченных пастбищами, распо</w:t>
      </w:r>
      <w:r>
        <w:rPr>
          <w:rStyle w:val="s0"/>
        </w:rPr>
        <w:t>ложенными при городе районного значения, поселке, селе, сельском округе;</w:t>
      </w:r>
    </w:p>
    <w:p w:rsidR="00000000" w:rsidRDefault="008F6596">
      <w:pPr>
        <w:pStyle w:val="pj"/>
      </w:pPr>
      <w:r>
        <w:rPr>
          <w:rStyle w:val="s0"/>
        </w:rPr>
        <w:t>7) календарный график по использованию пастбищ, устанавливающий сезонные маршруты выпаса и передвижения сельскохозяйственных животных;</w:t>
      </w:r>
    </w:p>
    <w:p w:rsidR="00000000" w:rsidRDefault="008F6596">
      <w:pPr>
        <w:pStyle w:val="pj"/>
      </w:pPr>
      <w:r>
        <w:rPr>
          <w:rStyle w:val="s0"/>
        </w:rPr>
        <w:t>8) иные требования, необходимые для рационального использования пастбищ на соответствующей административно-территориальной единице.</w:t>
      </w:r>
    </w:p>
    <w:p w:rsidR="00000000" w:rsidRDefault="008F6596">
      <w:pPr>
        <w:pStyle w:val="pj"/>
      </w:pPr>
      <w:r>
        <w:rPr>
          <w:rStyle w:val="s0"/>
        </w:rPr>
        <w:t>План по управлению пастбищами и их использованию принимается с учетом:</w:t>
      </w:r>
    </w:p>
    <w:p w:rsidR="00000000" w:rsidRDefault="008F6596">
      <w:pPr>
        <w:pStyle w:val="pj"/>
      </w:pPr>
      <w:r>
        <w:rPr>
          <w:rStyle w:val="s0"/>
        </w:rPr>
        <w:t>сведений о состоянии геоботанического обследования па</w:t>
      </w:r>
      <w:r>
        <w:rPr>
          <w:rStyle w:val="s0"/>
        </w:rPr>
        <w:t>стбищ;</w:t>
      </w:r>
    </w:p>
    <w:p w:rsidR="00000000" w:rsidRDefault="008F6596">
      <w:pPr>
        <w:pStyle w:val="pj"/>
      </w:pPr>
      <w:r>
        <w:rPr>
          <w:rStyle w:val="s0"/>
        </w:rPr>
        <w:t>сведений о ветеринарно-санитарных объектах;</w:t>
      </w:r>
    </w:p>
    <w:p w:rsidR="00000000" w:rsidRDefault="008F6596">
      <w:pPr>
        <w:pStyle w:val="pj"/>
      </w:pPr>
      <w:r>
        <w:rPr>
          <w:rStyle w:val="s0"/>
        </w:rPr>
        <w:t>данных о численности поголовья сельскохозяйственных животных с указанием их владельцев - пастбищепользователей, физических и (или) юридических лиц;</w:t>
      </w:r>
    </w:p>
    <w:p w:rsidR="00000000" w:rsidRDefault="008F6596">
      <w:pPr>
        <w:pStyle w:val="pj"/>
      </w:pPr>
      <w:r>
        <w:rPr>
          <w:rStyle w:val="s0"/>
        </w:rPr>
        <w:t>данных о количестве гуртов, отар, табунов, сформированных</w:t>
      </w:r>
      <w:r>
        <w:rPr>
          <w:rStyle w:val="s0"/>
        </w:rPr>
        <w:t xml:space="preserve"> по видам и половозрастным группам сельскохозяйственных животных;</w:t>
      </w:r>
    </w:p>
    <w:p w:rsidR="00000000" w:rsidRDefault="008F6596">
      <w:pPr>
        <w:pStyle w:val="pj"/>
      </w:pPr>
      <w:r>
        <w:rPr>
          <w:rStyle w:val="s0"/>
        </w:rPr>
        <w:t>сведений о формировании поголовья сельскохозяйственных животных для выпаса на отгонных пастбищах;</w:t>
      </w:r>
    </w:p>
    <w:p w:rsidR="00000000" w:rsidRDefault="008F6596">
      <w:pPr>
        <w:pStyle w:val="pj"/>
      </w:pPr>
      <w:r>
        <w:rPr>
          <w:rStyle w:val="s0"/>
        </w:rPr>
        <w:t>особенностей выпаса сельскохозяйственных животных на культурных и аридных пастбищах;</w:t>
      </w:r>
    </w:p>
    <w:p w:rsidR="00000000" w:rsidRDefault="008F6596">
      <w:pPr>
        <w:pStyle w:val="pj"/>
      </w:pPr>
      <w:r>
        <w:rPr>
          <w:rStyle w:val="s0"/>
        </w:rPr>
        <w:t>сведени</w:t>
      </w:r>
      <w:r>
        <w:rPr>
          <w:rStyle w:val="s0"/>
        </w:rPr>
        <w:t>й о сервитутах для прогона скота;</w:t>
      </w:r>
    </w:p>
    <w:p w:rsidR="00000000" w:rsidRDefault="008F6596">
      <w:pPr>
        <w:pStyle w:val="pj"/>
      </w:pPr>
      <w:r>
        <w:rPr>
          <w:rStyle w:val="s0"/>
        </w:rPr>
        <w:t>иных данных, предоставленных государственными органами, физическими и (или) юридическими лицами.</w:t>
      </w:r>
    </w:p>
    <w:p w:rsidR="00000000" w:rsidRDefault="008F6596">
      <w:pPr>
        <w:pStyle w:val="pj"/>
      </w:pPr>
      <w:r>
        <w:rPr>
          <w:rStyle w:val="s0"/>
        </w:rPr>
        <w:t>3. Отношения по использованию пастбищ регулируются законодательством Республики Казахстан.</w:t>
      </w:r>
    </w:p>
    <w:p w:rsidR="00000000" w:rsidRDefault="008F6596">
      <w:pPr>
        <w:pStyle w:val="pji"/>
      </w:pPr>
      <w:r>
        <w:rPr>
          <w:rStyle w:val="s3"/>
        </w:rPr>
        <w:t xml:space="preserve">См: </w:t>
      </w:r>
      <w:hyperlink r:id="rId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рационального использования пастбищ, </w:t>
      </w:r>
      <w:hyperlink r:id="rId26" w:history="1">
        <w:r>
          <w:rPr>
            <w:rStyle w:val="a4"/>
            <w:i/>
            <w:iCs/>
          </w:rPr>
          <w:t>Методика</w:t>
        </w:r>
      </w:hyperlink>
      <w:r>
        <w:rPr>
          <w:rStyle w:val="s3"/>
        </w:rPr>
        <w:t xml:space="preserve"> проведения мероприятий по борьбе с деградацией и опустыниванием пастбищ, в том числе а</w:t>
      </w:r>
      <w:r>
        <w:rPr>
          <w:rStyle w:val="s3"/>
        </w:rPr>
        <w:t xml:space="preserve">ридных, </w:t>
      </w:r>
      <w:hyperlink r:id="rId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и.о. Министра сельского хозяйства Республики Казахстан от 1 ноября 2019 года № 19-2-5/13147,1//17-9/1607дз «Касательно исполнения законов Республики Казахстан «О сельскохозяйст</w:t>
      </w:r>
      <w:r>
        <w:rPr>
          <w:rStyle w:val="s3"/>
        </w:rPr>
        <w:t>венных кооперативах» и «О пастбищах»»</w:t>
      </w:r>
      <w:r>
        <w:t> 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7" w:name="SUB140000"/>
      <w:bookmarkEnd w:id="17"/>
      <w:r>
        <w:rPr>
          <w:rStyle w:val="s1"/>
        </w:rPr>
        <w:t>Статья 14. Условия предоставления пастбищ</w:t>
      </w:r>
    </w:p>
    <w:p w:rsidR="00000000" w:rsidRDefault="008F6596">
      <w:pPr>
        <w:pStyle w:val="pj"/>
      </w:pPr>
      <w:r>
        <w:rPr>
          <w:rStyle w:val="s0"/>
        </w:rPr>
        <w:t>1. Пастбища предоставляются для содержания личного подворья, ведения крестьянского или фермерского хозяйства, а также для ведения сельскохозяйственного производства в соотве</w:t>
      </w:r>
      <w:r>
        <w:rPr>
          <w:rStyle w:val="s0"/>
        </w:rPr>
        <w:t xml:space="preserve">тствии с настоящим Законом и иными </w:t>
      </w:r>
      <w:hyperlink r:id="rId28" w:anchor="sub_id=9900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F6596">
      <w:pPr>
        <w:pStyle w:val="pj"/>
      </w:pPr>
      <w:r>
        <w:rPr>
          <w:rStyle w:val="s0"/>
        </w:rPr>
        <w:t>2. При предоставлении пастбищ в соответствии с Планом по управлению пастбищами и их ис</w:t>
      </w:r>
      <w:r>
        <w:rPr>
          <w:rStyle w:val="s0"/>
        </w:rPr>
        <w:t>пользованию должны учитываться следующие условия:</w:t>
      </w:r>
    </w:p>
    <w:p w:rsidR="00000000" w:rsidRDefault="008F6596">
      <w:pPr>
        <w:pStyle w:val="pj"/>
      </w:pPr>
      <w:r>
        <w:rPr>
          <w:rStyle w:val="s0"/>
        </w:rPr>
        <w:t>1) наличие поголовья сельскохозяйственных животных;</w:t>
      </w:r>
    </w:p>
    <w:p w:rsidR="00000000" w:rsidRDefault="008F6596">
      <w:pPr>
        <w:pStyle w:val="pj"/>
      </w:pPr>
      <w:r>
        <w:rPr>
          <w:rStyle w:val="s0"/>
        </w:rPr>
        <w:t>2) наличие объектов пастбищной инфраструктуры и их состояние;</w:t>
      </w:r>
    </w:p>
    <w:p w:rsidR="00000000" w:rsidRDefault="008F6596">
      <w:pPr>
        <w:pStyle w:val="pj"/>
      </w:pPr>
      <w:r>
        <w:rPr>
          <w:rStyle w:val="s0"/>
        </w:rPr>
        <w:t>3) продуктивность земельного участка.</w:t>
      </w:r>
    </w:p>
    <w:p w:rsidR="00000000" w:rsidRDefault="008F6596">
      <w:pPr>
        <w:pStyle w:val="pj"/>
      </w:pPr>
      <w:r>
        <w:rPr>
          <w:rStyle w:val="s0"/>
        </w:rPr>
        <w:t>3. В случае отсутствия на пастбищах в течение двух лет сельскохозяйственных животных для выпаса либо их наличия в количестве менее двадцати процентов от предельно допустимой нормы нагрузки на общую площадь пастбищ и (или) отсутствия сенокошения в целях заг</w:t>
      </w:r>
      <w:r>
        <w:rPr>
          <w:rStyle w:val="s0"/>
        </w:rPr>
        <w:t xml:space="preserve">отовки кормов земельные участки подлежат изъятию в порядке, предусмотренном </w:t>
      </w:r>
      <w:hyperlink r:id="rId29" w:anchor="sub_id=92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F6596">
      <w:pPr>
        <w:pStyle w:val="pj"/>
      </w:pPr>
      <w:r>
        <w:rPr>
          <w:rStyle w:val="s0"/>
        </w:rPr>
        <w:t>4. При определении предельно допустимой нормы н</w:t>
      </w:r>
      <w:r>
        <w:rPr>
          <w:rStyle w:val="s0"/>
        </w:rPr>
        <w:t>агрузки на общую площадь пастбищ не учитываются мелкоконтурные (вкрапленные) пастбища, находящиеся внутри других сельскохозяйственных угодий.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18" w:name="SUB150000"/>
      <w:bookmarkEnd w:id="18"/>
      <w:r>
        <w:rPr>
          <w:rStyle w:val="s1"/>
        </w:rPr>
        <w:t>Статья 15. Порядок предоставления и использования пастбищ</w:t>
      </w:r>
    </w:p>
    <w:p w:rsidR="00000000" w:rsidRDefault="008F6596">
      <w:pPr>
        <w:pStyle w:val="pj"/>
      </w:pPr>
      <w:r>
        <w:rPr>
          <w:rStyle w:val="s0"/>
        </w:rPr>
        <w:t>1. Пастбища, расположенные в пределах территории посел</w:t>
      </w:r>
      <w:r>
        <w:rPr>
          <w:rStyle w:val="s0"/>
        </w:rPr>
        <w:t>ков и сельских населенных пунктов, находящиеся в государственной собственности, предоставляются для удовлетворения нужд местного населения по содержанию маточного (дойного) поголовья сельскохозяйственных животных.</w:t>
      </w:r>
    </w:p>
    <w:p w:rsidR="00000000" w:rsidRDefault="008F6596">
      <w:pPr>
        <w:pStyle w:val="pj"/>
      </w:pPr>
      <w:r>
        <w:rPr>
          <w:rStyle w:val="s0"/>
        </w:rPr>
        <w:t xml:space="preserve">2. Выпас на пастбищах, указанных в пункте </w:t>
      </w:r>
      <w:r>
        <w:rPr>
          <w:rStyle w:val="s0"/>
        </w:rPr>
        <w:t>1 настоящей статьи, других сельскохозяйственных животных допускается только при соблюдении предельно допустимых норм нагрузки на общую площадь пастбищ.</w:t>
      </w:r>
    </w:p>
    <w:p w:rsidR="00000000" w:rsidRDefault="008F6596">
      <w:pPr>
        <w:pStyle w:val="pj"/>
      </w:pPr>
      <w:r>
        <w:rPr>
          <w:rStyle w:val="s0"/>
        </w:rPr>
        <w:t>При превышении предельно допустимых норм нагрузки на общую площадь пастбищ пастбища предоставляются в пр</w:t>
      </w:r>
      <w:r>
        <w:rPr>
          <w:rStyle w:val="s0"/>
        </w:rPr>
        <w:t xml:space="preserve">еделах города районного значения, поселка, села, сельского округа согласно </w:t>
      </w:r>
      <w:hyperlink w:anchor="sub130000" w:history="1">
        <w:r>
          <w:rPr>
            <w:rStyle w:val="a4"/>
          </w:rPr>
          <w:t>Плану</w:t>
        </w:r>
      </w:hyperlink>
      <w:r>
        <w:rPr>
          <w:rStyle w:val="s0"/>
        </w:rPr>
        <w:t xml:space="preserve"> по управлению пастбищами и их использованию.</w:t>
      </w:r>
    </w:p>
    <w:p w:rsidR="00000000" w:rsidRDefault="008F6596">
      <w:pPr>
        <w:pStyle w:val="pj"/>
      </w:pPr>
      <w:bookmarkStart w:id="19" w:name="SUB150300"/>
      <w:bookmarkEnd w:id="19"/>
      <w:r>
        <w:rPr>
          <w:rStyle w:val="s0"/>
        </w:rPr>
        <w:t>3. Поголовье сельскохозяйственных животных физических и (или) юридических лиц, не обеспеченных пас</w:t>
      </w:r>
      <w:r>
        <w:rPr>
          <w:rStyle w:val="s0"/>
        </w:rPr>
        <w:t>тбищами в пределах города районного значения, поселка, села, сельского округа, перемещается на отгонные пастбища согласно Плану по управлению пастбищами и их использованию.</w:t>
      </w:r>
    </w:p>
    <w:p w:rsidR="00000000" w:rsidRDefault="008F6596">
      <w:pPr>
        <w:pStyle w:val="pj"/>
      </w:pPr>
      <w:r>
        <w:rPr>
          <w:rStyle w:val="s0"/>
        </w:rPr>
        <w:t>4. Предоставление пастбищ для содержания сельскохозяйственных животных местного нас</w:t>
      </w:r>
      <w:r>
        <w:rPr>
          <w:rStyle w:val="s0"/>
        </w:rPr>
        <w:t>еления в пределах населенных пунктов осуществляется решениями акимов города районного значения, поселка, села, сельского округа, а в пределах района, города областного значения - местным исполнительным органом района (кроме районов в городах), города облас</w:t>
      </w:r>
      <w:r>
        <w:rPr>
          <w:rStyle w:val="s0"/>
        </w:rPr>
        <w:t>тного значения в соответствии с Планом по управлению пастбищами и их использованию.</w:t>
      </w:r>
    </w:p>
    <w:p w:rsidR="00000000" w:rsidRDefault="008F6596">
      <w:pPr>
        <w:pStyle w:val="pj"/>
      </w:pPr>
      <w:r>
        <w:rPr>
          <w:rStyle w:val="s0"/>
        </w:rPr>
        <w:t>5. Предоставление пастбищ, находящихся на территории одного города районного значения, поселка, села, сельского округа, для использования другому городу районного значения,</w:t>
      </w:r>
      <w:r>
        <w:rPr>
          <w:rStyle w:val="s0"/>
        </w:rPr>
        <w:t xml:space="preserve"> поселку, селу, сельскому округу осуществляется местным исполнительным органом района (кроме районов в городах), города областного значения по предложению акимов города районного значения, поселка, села, сельского округа, органов местного самоуправления.</w:t>
      </w:r>
    </w:p>
    <w:p w:rsidR="00000000" w:rsidRDefault="008F6596">
      <w:pPr>
        <w:pStyle w:val="pj"/>
      </w:pPr>
      <w:r>
        <w:rPr>
          <w:rStyle w:val="s0"/>
        </w:rPr>
        <w:t>6. Предоставление пастбищ, находящихся на территории одного района (кроме районов в городах), города областного значения, для использования другому району (кроме районов в городах), городу областного значения осуществляется местным исполнительным органом о</w:t>
      </w:r>
      <w:r>
        <w:rPr>
          <w:rStyle w:val="s0"/>
        </w:rPr>
        <w:t>бласти по предложению местного исполнительного органа района (кроме районов в городах), города областного значения.</w:t>
      </w:r>
    </w:p>
    <w:p w:rsidR="00000000" w:rsidRDefault="008F6596">
      <w:pPr>
        <w:pStyle w:val="pj"/>
      </w:pPr>
      <w:r>
        <w:rPr>
          <w:rStyle w:val="s0"/>
        </w:rPr>
        <w:t>7. Предоставление пастбищ, находящихся на территории одной (одного) области, города республиканского значения, столицы, для использования др</w:t>
      </w:r>
      <w:r>
        <w:rPr>
          <w:rStyle w:val="s0"/>
        </w:rPr>
        <w:t>угой области осуществляется Правительством Республики Казахстан по предложению местного исполнительного органа области.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20" w:name="SUB160000"/>
      <w:bookmarkEnd w:id="20"/>
      <w:r>
        <w:rPr>
          <w:rStyle w:val="s1"/>
        </w:rPr>
        <w:t>Статья 16. Порядок предоставления и использования отгонных пастбищ</w:t>
      </w:r>
    </w:p>
    <w:p w:rsidR="00000000" w:rsidRDefault="008F6596">
      <w:pPr>
        <w:pStyle w:val="pj"/>
      </w:pPr>
      <w:r>
        <w:rPr>
          <w:rStyle w:val="s0"/>
        </w:rPr>
        <w:t>1. Предоставление отгонных пастбищ, находящихся на территории одной</w:t>
      </w:r>
      <w:r>
        <w:rPr>
          <w:rStyle w:val="s0"/>
        </w:rPr>
        <w:t xml:space="preserve"> области, в долгосрочное пользование другой области осуществляется Правительством Республики Казахстан по предложению уполномоченного органа.</w:t>
      </w:r>
    </w:p>
    <w:p w:rsidR="00000000" w:rsidRDefault="008F6596">
      <w:pPr>
        <w:pStyle w:val="pj"/>
      </w:pPr>
      <w:r>
        <w:rPr>
          <w:rStyle w:val="s0"/>
        </w:rPr>
        <w:t>2. Предоставление отгонных пастбищ, находящихся на территории одного района (кроме районов в городах), города обла</w:t>
      </w:r>
      <w:r>
        <w:rPr>
          <w:rStyle w:val="s0"/>
        </w:rPr>
        <w:t>стного значения, в долгосрочное пользование другому району (кроме районов в городах), городу областного значения осуществляется местным исполнительным органом области по предложению местного исполнительного органа района (кроме районов в городах), города о</w:t>
      </w:r>
      <w:r>
        <w:rPr>
          <w:rStyle w:val="s0"/>
        </w:rPr>
        <w:t>бластного значения.</w:t>
      </w:r>
    </w:p>
    <w:p w:rsidR="00000000" w:rsidRDefault="008F6596">
      <w:pPr>
        <w:pStyle w:val="pj"/>
      </w:pPr>
      <w:r>
        <w:rPr>
          <w:rStyle w:val="s0"/>
        </w:rPr>
        <w:t>3. Преимущественное право на предоставление отгонных пастбищ имеют физические лица, постоянно проживающие на территории населенного пункта, или юридические лица, зарегистрированные на территории населенного пункта, расположенного в непо</w:t>
      </w:r>
      <w:r>
        <w:rPr>
          <w:rStyle w:val="s0"/>
        </w:rPr>
        <w:t>средственной близости к участкам отгонного пастбища на расстоянии, определяемом Планом по управлению пастбищами и их использованию, и физические и (или) юридические лица, не обеспеченные пастбищами в пределах города районного значения, поселка, села, сельс</w:t>
      </w:r>
      <w:r>
        <w:rPr>
          <w:rStyle w:val="s0"/>
        </w:rPr>
        <w:t xml:space="preserve">кого округа, сельскохозяйственные животные которых перемещаются в соответствии с </w:t>
      </w:r>
      <w:hyperlink w:anchor="sub150300" w:history="1">
        <w:r>
          <w:rPr>
            <w:rStyle w:val="a4"/>
          </w:rPr>
          <w:t>пунктом 3 статьи 15</w:t>
        </w:r>
      </w:hyperlink>
      <w:r>
        <w:rPr>
          <w:rStyle w:val="s0"/>
        </w:rPr>
        <w:t xml:space="preserve"> настоящего Закона.</w:t>
      </w:r>
    </w:p>
    <w:p w:rsidR="00000000" w:rsidRDefault="008F6596">
      <w:pPr>
        <w:pStyle w:val="pj"/>
      </w:pPr>
      <w:r>
        <w:rPr>
          <w:rStyle w:val="s0"/>
        </w:rPr>
        <w:t>4. Пастбищепользователи, осуществляющие выпас сельскохозяйственных животных на отгонных пастбищах, имеют</w:t>
      </w:r>
      <w:r>
        <w:rPr>
          <w:rStyle w:val="s0"/>
        </w:rPr>
        <w:t xml:space="preserve"> право равного доступа к естественным водоемам и обводнительным сооружениям, построенным за счет бюджетных средств.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21" w:name="SUB170000"/>
      <w:bookmarkEnd w:id="21"/>
      <w:r>
        <w:rPr>
          <w:rStyle w:val="s1"/>
        </w:rPr>
        <w:t>Статья 17. Ответственность за нарушение законодательства Республики Казахстан о пастбищах</w:t>
      </w:r>
    </w:p>
    <w:p w:rsidR="00000000" w:rsidRDefault="008F6596">
      <w:pPr>
        <w:pStyle w:val="pj"/>
      </w:pPr>
      <w:r>
        <w:rPr>
          <w:rStyle w:val="s0"/>
        </w:rPr>
        <w:t xml:space="preserve">Нарушение законодательства Республики Казахстан </w:t>
      </w:r>
      <w:r>
        <w:rPr>
          <w:rStyle w:val="s0"/>
        </w:rPr>
        <w:t>о пастбищах влечет ответственность в соответствии с законами Республики Казахстан.</w:t>
      </w:r>
    </w:p>
    <w:p w:rsidR="00000000" w:rsidRDefault="008F6596">
      <w:pPr>
        <w:pStyle w:val="pj"/>
      </w:pPr>
      <w:r>
        <w:rPr>
          <w:rStyle w:val="s0"/>
        </w:rPr>
        <w:t> </w:t>
      </w:r>
    </w:p>
    <w:p w:rsidR="00000000" w:rsidRDefault="008F6596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в действие настоящего Закона</w:t>
      </w:r>
    </w:p>
    <w:p w:rsidR="00000000" w:rsidRDefault="008F6596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F6596">
      <w:pPr>
        <w:pStyle w:val="pj"/>
      </w:pPr>
      <w:r>
        <w:t> </w:t>
      </w:r>
    </w:p>
    <w:p w:rsidR="00000000" w:rsidRDefault="008F6596">
      <w:pPr>
        <w:pStyle w:val="pj"/>
      </w:pPr>
      <w:r>
        <w:t> </w:t>
      </w:r>
    </w:p>
    <w:p w:rsidR="00000000" w:rsidRDefault="008F6596">
      <w:pPr>
        <w:pStyle w:val="pj"/>
      </w:pPr>
      <w:r>
        <w:rPr>
          <w:b/>
          <w:bCs/>
        </w:rPr>
        <w:t xml:space="preserve">Президент </w:t>
      </w:r>
    </w:p>
    <w:p w:rsidR="00000000" w:rsidRDefault="008F6596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8F6596">
      <w:pPr>
        <w:pStyle w:val="pj"/>
      </w:pPr>
      <w:r>
        <w:rPr>
          <w:b/>
          <w:bCs/>
        </w:rPr>
        <w:t> </w:t>
      </w:r>
    </w:p>
    <w:p w:rsidR="00000000" w:rsidRDefault="008F6596">
      <w:pPr>
        <w:pStyle w:val="pj"/>
      </w:pPr>
      <w:r>
        <w:rPr>
          <w:b/>
          <w:bCs/>
        </w:rPr>
        <w:t>Н. НАЗАРБАЕВ</w:t>
      </w:r>
    </w:p>
    <w:p w:rsidR="00000000" w:rsidRDefault="008F6596">
      <w:pPr>
        <w:pStyle w:val="pj"/>
      </w:pPr>
      <w:r>
        <w:t> </w:t>
      </w:r>
    </w:p>
    <w:p w:rsidR="00000000" w:rsidRDefault="008F6596">
      <w:pPr>
        <w:pStyle w:val="pji"/>
      </w:pPr>
      <w:r>
        <w:t xml:space="preserve">Астана, Акорда, 20 февраля 2017 года </w:t>
      </w:r>
    </w:p>
    <w:p w:rsidR="00000000" w:rsidRDefault="008F6596">
      <w:pPr>
        <w:pStyle w:val="pj"/>
      </w:pPr>
      <w:r>
        <w:t>№ 47-VI ЗРК</w:t>
      </w:r>
    </w:p>
    <w:p w:rsidR="00000000" w:rsidRDefault="008F6596">
      <w:pPr>
        <w:pStyle w:val="a3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596" w:rsidRDefault="008F6596" w:rsidP="008F6596">
      <w:r>
        <w:separator/>
      </w:r>
    </w:p>
  </w:endnote>
  <w:endnote w:type="continuationSeparator" w:id="0">
    <w:p w:rsidR="008F6596" w:rsidRDefault="008F6596" w:rsidP="008F6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596" w:rsidRDefault="008F65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596" w:rsidRDefault="008F65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596" w:rsidRDefault="008F65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596" w:rsidRDefault="008F6596" w:rsidP="008F6596">
      <w:r>
        <w:separator/>
      </w:r>
    </w:p>
  </w:footnote>
  <w:footnote w:type="continuationSeparator" w:id="0">
    <w:p w:rsidR="008F6596" w:rsidRDefault="008F6596" w:rsidP="008F65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596" w:rsidRDefault="008F65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596" w:rsidRDefault="008F6596" w:rsidP="008F65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596" w:rsidRPr="008F6596" w:rsidRDefault="008F6596" w:rsidP="008F65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20 ФЕВРАЛЯ 2017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596" w:rsidRDefault="008F65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596"/>
    <w:rsid w:val="008F6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5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5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5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5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5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5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5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5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9418656" TargetMode="External"/><Relationship Id="rId18" Type="http://schemas.openxmlformats.org/officeDocument/2006/relationships/hyperlink" Target="http://online.zakon.kz/Document/?link_id=1008483399" TargetMode="External"/><Relationship Id="rId26" Type="http://schemas.openxmlformats.org/officeDocument/2006/relationships/hyperlink" Target="http://online.zakon.kz/Document/?doc_id=330344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007997" TargetMode="External"/><Relationship Id="rId12" Type="http://schemas.openxmlformats.org/officeDocument/2006/relationships/hyperlink" Target="http://online.zakon.kz/Document/?doc_id=30063141" TargetMode="External"/><Relationship Id="rId17" Type="http://schemas.openxmlformats.org/officeDocument/2006/relationships/hyperlink" Target="http://online.zakon.kz/Document/?link_id=1008483400" TargetMode="External"/><Relationship Id="rId25" Type="http://schemas.openxmlformats.org/officeDocument/2006/relationships/hyperlink" Target="http://online.zakon.kz/Document/?doc_id=39418656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34404" TargetMode="External"/><Relationship Id="rId20" Type="http://schemas.openxmlformats.org/officeDocument/2006/relationships/hyperlink" Target="http://online.zakon.kz/Document/?doc_id=1032052" TargetMode="External"/><Relationship Id="rId29" Type="http://schemas.openxmlformats.org/officeDocument/2006/relationships/hyperlink" Target="http://online.zakon.kz/Document/?doc_id=10405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2116" TargetMode="External"/><Relationship Id="rId24" Type="http://schemas.openxmlformats.org/officeDocument/2006/relationships/hyperlink" Target="http://online.zakon.kz/Document/?link_id=100802861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15982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41486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41486" TargetMode="External"/><Relationship Id="rId19" Type="http://schemas.openxmlformats.org/officeDocument/2006/relationships/hyperlink" Target="http://online.zakon.kz/Document/?link_id=100828680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583" TargetMode="External"/><Relationship Id="rId14" Type="http://schemas.openxmlformats.org/officeDocument/2006/relationships/hyperlink" Target="http://online.zakon.kz/Document/?doc_id=34165420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34053063" TargetMode="External"/><Relationship Id="rId30" Type="http://schemas.openxmlformats.org/officeDocument/2006/relationships/hyperlink" Target="http://online.zakon.kz/Document/?doc_id=35099803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2779</Words>
  <Characters>23713</Characters>
  <Application>Microsoft Office Word</Application>
  <DocSecurity>0</DocSecurity>
  <Lines>197</Lines>
  <Paragraphs>52</Paragraphs>
  <ScaleCrop>false</ScaleCrop>
  <Company>SPecialiST RePack</Company>
  <LinksUpToDate>false</LinksUpToDate>
  <CharactersWithSpaces>26440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20 ФЕВРАЛЯ 2017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2024-04-25T17:01:00Z</dcterms:created>
  <dcterms:modified xsi:type="dcterms:W3CDTF">2024-04-25T17:01:00Z</dcterms:modified>
</cp:coreProperties>
</file>