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F3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20 июля 2023 года № 525 «О внесении изменения в Приказ Министра индустрии и инфраструктурного развития Республики Казахстан от 9 июня 2023 года № 424 «Об утверждении Контро</w:t>
      </w:r>
      <w:r>
        <w:rPr>
          <w:rStyle w:val="s0"/>
          <w:b/>
          <w:bCs/>
        </w:rPr>
        <w:t>льного списка специфических товаров»</w:t>
      </w:r>
    </w:p>
    <w:p w:rsidR="00000000" w:rsidRDefault="00A42F3A">
      <w:pPr>
        <w:pStyle w:val="pj"/>
      </w:pPr>
      <w:r>
        <w:rPr>
          <w:rStyle w:val="s0"/>
        </w:rPr>
        <w:t> </w:t>
      </w:r>
    </w:p>
    <w:p w:rsidR="00000000" w:rsidRDefault="00A42F3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2023 года под № 33126</w:t>
      </w:r>
    </w:p>
    <w:p w:rsidR="00000000" w:rsidRDefault="00A42F3A">
      <w:pPr>
        <w:pStyle w:val="pj"/>
      </w:pPr>
      <w:r>
        <w:rPr>
          <w:rStyle w:val="s0"/>
        </w:rPr>
        <w:t> </w:t>
      </w:r>
    </w:p>
    <w:p w:rsidR="00000000" w:rsidRDefault="00A42F3A">
      <w:pPr>
        <w:pStyle w:val="pj"/>
      </w:pPr>
      <w:r>
        <w:rPr>
          <w:rStyle w:val="s0"/>
        </w:rPr>
        <w:t xml:space="preserve">Опубликован: </w:t>
      </w:r>
      <w:hyperlink r:id="rId7" w:anchor="!/doc/184151/rus" w:history="1">
        <w:r>
          <w:rPr>
            <w:rStyle w:val="a4"/>
          </w:rPr>
          <w:t>ИС «Эталонный контрольный банк НПА РК в электронном виде» 26 июля 2023</w:t>
        </w:r>
      </w:hyperlink>
      <w:r>
        <w:rPr>
          <w:rStyle w:val="s0"/>
        </w:rPr>
        <w:t xml:space="preserve"> г.</w:t>
      </w:r>
    </w:p>
    <w:p w:rsidR="00000000" w:rsidRDefault="00A42F3A">
      <w:pPr>
        <w:pStyle w:val="pj"/>
      </w:pPr>
      <w:r>
        <w:rPr>
          <w:rStyle w:val="s0"/>
        </w:rPr>
        <w:t> </w:t>
      </w:r>
    </w:p>
    <w:p w:rsidR="00000000" w:rsidRDefault="00A42F3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F3A" w:rsidRDefault="00A42F3A" w:rsidP="00A42F3A">
      <w:r>
        <w:separator/>
      </w:r>
    </w:p>
  </w:endnote>
  <w:endnote w:type="continuationSeparator" w:id="0">
    <w:p w:rsidR="00A42F3A" w:rsidRDefault="00A42F3A" w:rsidP="00A42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F3A" w:rsidRDefault="00A42F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F3A" w:rsidRDefault="00A42F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F3A" w:rsidRDefault="00A42F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F3A" w:rsidRDefault="00A42F3A" w:rsidP="00A42F3A">
      <w:r>
        <w:separator/>
      </w:r>
    </w:p>
  </w:footnote>
  <w:footnote w:type="continuationSeparator" w:id="0">
    <w:p w:rsidR="00A42F3A" w:rsidRDefault="00A42F3A" w:rsidP="00A42F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F3A" w:rsidRDefault="00A42F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F3A" w:rsidRDefault="00A42F3A" w:rsidP="00A42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F3A" w:rsidRPr="00A42F3A" w:rsidRDefault="00A42F3A" w:rsidP="00A42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20 июля 2023 года № 525 «О внесении изменения в Приказ Министра индустрии и инфраструктурного развития Республики Казахстан от 9 июня 2023 года № 424 «Об утверждении Контрольного списка специфических товаров»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F3A" w:rsidRDefault="00A42F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F3A"/>
    <w:rsid w:val="00A42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F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F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F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F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512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20 июля 2023 года № 525 «О внесении изменения в Приказ Министра индустрии и инфраструктурного развития Республики Казахстан от 9 июня 2023 года № 424 «Об утверждении Контрольного списка специфических товаров» (©Paragraph 2023)</dc:title>
  <dc:subject/>
  <dc:creator>Сергей М</dc:creator>
  <cp:keywords/>
  <dc:description/>
  <cp:lastModifiedBy>Сергей М</cp:lastModifiedBy>
  <cp:revision>2</cp:revision>
  <dcterms:created xsi:type="dcterms:W3CDTF">2023-12-06T03:37:00Z</dcterms:created>
  <dcterms:modified xsi:type="dcterms:W3CDTF">2023-12-06T03:37:00Z</dcterms:modified>
</cp:coreProperties>
</file>