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47C6C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 июля 2021 года № 266-ФЗ «О внесении изменений в отдельные законодательные акты Российской Федерации» (с изменениями и дополнениями по состоянию на 29.12.2022 г.)</w:t>
      </w:r>
    </w:p>
    <w:p w:rsidR="00000000" w:rsidRDefault="00C47C6C">
      <w:pPr>
        <w:pStyle w:val="pj"/>
      </w:pPr>
      <w:r>
        <w:rPr>
          <w:rStyle w:val="s0"/>
          <w:b/>
          <w:bCs/>
        </w:rPr>
        <w:t> </w:t>
      </w:r>
    </w:p>
    <w:p w:rsidR="00000000" w:rsidRDefault="00C47C6C">
      <w:pPr>
        <w:pStyle w:val="pj"/>
      </w:pPr>
      <w:r>
        <w:rPr>
          <w:rStyle w:val="s0"/>
        </w:rPr>
        <w:t>Опубликован: «Официальный интернет-портал правовой информации» (www.pravo.gov.ru) 1 июля 2021 г.</w:t>
      </w:r>
    </w:p>
    <w:p w:rsidR="00000000" w:rsidRDefault="00C47C6C">
      <w:pPr>
        <w:pStyle w:val="pj"/>
      </w:pPr>
      <w:r>
        <w:rPr>
          <w:rStyle w:val="s0"/>
        </w:rPr>
        <w:t> </w:t>
      </w:r>
    </w:p>
    <w:p w:rsidR="00000000" w:rsidRDefault="00C47C6C">
      <w:pPr>
        <w:pStyle w:val="pj"/>
      </w:pPr>
      <w:r>
        <w:t>Внесены изменения:</w:t>
      </w:r>
    </w:p>
    <w:p w:rsidR="00000000" w:rsidRDefault="00C47C6C">
      <w:pPr>
        <w:pStyle w:val="pj"/>
      </w:pPr>
      <w:r>
        <w:t> </w:t>
      </w:r>
    </w:p>
    <w:p w:rsidR="00000000" w:rsidRDefault="00C47C6C">
      <w:pPr>
        <w:pStyle w:val="pj"/>
      </w:pPr>
      <w:hyperlink r:id="rId7" w:anchor="sub_id=2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29.12.22 г. № 572-ФЗ (см. </w:t>
      </w:r>
      <w:hyperlink r:id="rId8" w:anchor="sub_id=2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7C6C" w:rsidRDefault="00C47C6C" w:rsidP="00C47C6C">
      <w:r>
        <w:separator/>
      </w:r>
    </w:p>
  </w:endnote>
  <w:endnote w:type="continuationSeparator" w:id="0">
    <w:p w:rsidR="00C47C6C" w:rsidRDefault="00C47C6C" w:rsidP="00C47C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7C6C" w:rsidRDefault="00C47C6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7C6C" w:rsidRDefault="00C47C6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7C6C" w:rsidRDefault="00C47C6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7C6C" w:rsidRDefault="00C47C6C" w:rsidP="00C47C6C">
      <w:r>
        <w:separator/>
      </w:r>
    </w:p>
  </w:footnote>
  <w:footnote w:type="continuationSeparator" w:id="0">
    <w:p w:rsidR="00C47C6C" w:rsidRDefault="00C47C6C" w:rsidP="00C47C6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7C6C" w:rsidRDefault="00C47C6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7C6C" w:rsidRDefault="00C47C6C" w:rsidP="00C47C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47C6C" w:rsidRPr="00C47C6C" w:rsidRDefault="00C47C6C" w:rsidP="00C47C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 июля 2021 года № 266-ФЗ «О внесении изменений в отдельные законодательные акты Российской Федерации» (с изменениями и дополнениями по состоянию на 29.12.2022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7C6C" w:rsidRDefault="00C47C6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47C6C"/>
    <w:rsid w:val="00C47C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47C6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47C6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47C6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47C6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47C6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47C6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47C6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47C6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75888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75888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</Words>
  <Characters>520</Characters>
  <Application>Microsoft Office Word</Application>
  <DocSecurity>0</DocSecurity>
  <Lines>4</Lines>
  <Paragraphs>1</Paragraphs>
  <ScaleCrop>false</ScaleCrop>
  <Company/>
  <LinksUpToDate>false</LinksUpToDate>
  <CharactersWithSpaces>573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 июля 2021 года № 266-ФЗ «О внесении изменений в отдельные законодательные акты Российской Федерации» (с изменениями и дополнениями по состоянию на 29.12.2022 г.) (©Paragraph 2023)</dc:title>
  <dc:subject/>
  <dc:creator>Сергей М</dc:creator>
  <cp:keywords/>
  <dc:description/>
  <cp:lastModifiedBy>Сергей М</cp:lastModifiedBy>
  <cp:revision>2</cp:revision>
  <dcterms:created xsi:type="dcterms:W3CDTF">2023-11-18T21:09:00Z</dcterms:created>
  <dcterms:modified xsi:type="dcterms:W3CDTF">2023-11-18T21:09:00Z</dcterms:modified>
</cp:coreProperties>
</file>