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344A9">
      <w:pPr>
        <w:pStyle w:val="pj"/>
      </w:pPr>
      <w:bookmarkStart w:id="0" w:name="_GoBack"/>
      <w:bookmarkEnd w:id="0"/>
      <w:r>
        <w:rPr>
          <w:rStyle w:val="s0"/>
          <w:b/>
          <w:bCs/>
        </w:rPr>
        <w:t>«Теле, радиоарналарды тарату жөніндегі қызметпен айналысуға лицензия беру» мемлекеттік қызметтерін көрсету қағидаларын бекіту туралы» Қазақстан Республикасы Ақпарат жңне қоғамдық даму министрінің 2020 жылғы 2 сңуірдегі № 101 бұйрығы (2025.11.05. берілген ө</w:t>
      </w:r>
      <w:r>
        <w:rPr>
          <w:rStyle w:val="s0"/>
          <w:b/>
          <w:bCs/>
        </w:rPr>
        <w:t>згерістер мен толықтыруларымен)</w:t>
      </w:r>
    </w:p>
    <w:p w:rsidR="00000000" w:rsidRDefault="009344A9">
      <w:pPr>
        <w:pStyle w:val="pj"/>
      </w:pPr>
      <w:r>
        <w:rPr>
          <w:rStyle w:val="s0"/>
        </w:rPr>
        <w:t> </w:t>
      </w:r>
    </w:p>
    <w:p w:rsidR="00000000" w:rsidRDefault="009344A9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3 сәуірде № 20296 тіркелді</w:t>
      </w:r>
    </w:p>
    <w:p w:rsidR="00000000" w:rsidRDefault="009344A9">
      <w:pPr>
        <w:pStyle w:val="pj"/>
      </w:pPr>
      <w:r>
        <w:rPr>
          <w:rStyle w:val="s0"/>
        </w:rPr>
        <w:t> </w:t>
      </w:r>
    </w:p>
    <w:p w:rsidR="00000000" w:rsidRDefault="009344A9">
      <w:pPr>
        <w:pStyle w:val="pj"/>
      </w:pPr>
      <w:r>
        <w:rPr>
          <w:rStyle w:val="s0"/>
        </w:rPr>
        <w:t xml:space="preserve">Жариялануы: </w:t>
      </w:r>
      <w:hyperlink r:id="rId7" w:anchor="!/doc/141294/kaz" w:tgtFrame="_blank" w:history="1">
        <w:r>
          <w:rPr>
            <w:rStyle w:val="a4"/>
          </w:rPr>
          <w:t>«ҚР НҚА электрондық түрдегі эталондық бақылау банкі» АЖ 2020 ж. 9 сәуірде</w:t>
        </w:r>
      </w:hyperlink>
    </w:p>
    <w:p w:rsidR="00000000" w:rsidRDefault="009344A9">
      <w:pPr>
        <w:pStyle w:val="pj"/>
      </w:pPr>
      <w:r>
        <w:rPr>
          <w:b/>
          <w:bCs/>
        </w:rPr>
        <w:t> </w:t>
      </w:r>
    </w:p>
    <w:p w:rsidR="00000000" w:rsidRDefault="009344A9">
      <w:pPr>
        <w:pStyle w:val="pj"/>
      </w:pPr>
      <w:r>
        <w:rPr>
          <w:rStyle w:val="s0"/>
        </w:rPr>
        <w:t>Енгізілген өзгерістер:</w:t>
      </w:r>
    </w:p>
    <w:p w:rsidR="00000000" w:rsidRDefault="009344A9">
      <w:pPr>
        <w:pStyle w:val="pj"/>
      </w:pPr>
      <w:r>
        <w:rPr>
          <w:rStyle w:val="s0"/>
        </w:rPr>
        <w:t> </w:t>
      </w:r>
    </w:p>
    <w:p w:rsidR="00000000" w:rsidRDefault="009344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2020.13.11. № 367 </w:t>
      </w:r>
      <w:hyperlink r:id="rId8" w:anchor="sub_id=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9344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2022.21.01. № 16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344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2022.25.02. № 50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344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2022.0</w:t>
      </w:r>
      <w:r>
        <w:rPr>
          <w:rStyle w:val="s0"/>
        </w:rPr>
        <w:t xml:space="preserve">4.08. № 302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344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Ақпарат және қоғ</w:t>
      </w:r>
      <w:r>
        <w:rPr>
          <w:rStyle w:val="s0"/>
        </w:rPr>
        <w:t xml:space="preserve">амдық даму министрінің м.а. 2022.30.12. № 570 </w:t>
      </w:r>
      <w:hyperlink r:id="rId16" w:anchor="sub_id=2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17 қаңтардан бастап </w:t>
      </w:r>
      <w:hyperlink r:id="rId17" w:anchor="sub_id=500" w:history="1">
        <w:r>
          <w:rPr>
            <w:rStyle w:val="a4"/>
          </w:rPr>
          <w:t>қолданыс</w:t>
        </w:r>
        <w:r>
          <w:rPr>
            <w:rStyle w:val="a4"/>
          </w:rPr>
          <w:t>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344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2024.30.10. № 502-НҚ </w:t>
      </w:r>
      <w:hyperlink r:id="rId1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15 қарашадан бастап </w:t>
      </w:r>
      <w:hyperlink r:id="rId19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344A9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Мәдениет және ақпарат министрінің 2025.24.04. № 193-НҚ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(2025 ж. 11 мамырдан бастап </w:t>
      </w:r>
      <w:hyperlink r:id="rId21" w:anchor="sub_id=4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344A9">
      <w:pPr>
        <w:pStyle w:val="pj"/>
      </w:pPr>
      <w:r>
        <w:rPr>
          <w:rStyle w:val="s0"/>
        </w:rPr>
        <w:t> </w:t>
      </w:r>
    </w:p>
    <w:p w:rsidR="00000000" w:rsidRDefault="009344A9">
      <w:pPr>
        <w:pStyle w:val="pj"/>
      </w:pPr>
      <w:r>
        <w:rPr>
          <w:rStyle w:val="s0"/>
        </w:rPr>
        <w:t>Бұрынғы редакциялар:</w:t>
      </w:r>
    </w:p>
    <w:p w:rsidR="00000000" w:rsidRDefault="009344A9">
      <w:pPr>
        <w:pStyle w:val="pj"/>
      </w:pPr>
      <w:r>
        <w:rPr>
          <w:rStyle w:val="s0"/>
        </w:rPr>
        <w:t> </w:t>
      </w:r>
    </w:p>
    <w:p w:rsidR="00000000" w:rsidRDefault="009344A9">
      <w:pPr>
        <w:pStyle w:val="pj"/>
      </w:pPr>
      <w:r>
        <w:rPr>
          <w:rStyle w:val="s0"/>
        </w:rPr>
        <w:t xml:space="preserve">2020 ж. 13 қарашаға дейін қолданылған </w:t>
      </w:r>
      <w:hyperlink r:id="rId22" w:history="1">
        <w:r>
          <w:rPr>
            <w:rStyle w:val="a4"/>
          </w:rPr>
          <w:t>редакция</w:t>
        </w:r>
      </w:hyperlink>
    </w:p>
    <w:p w:rsidR="00000000" w:rsidRDefault="009344A9">
      <w:pPr>
        <w:pStyle w:val="pj"/>
      </w:pPr>
      <w:r>
        <w:rPr>
          <w:rStyle w:val="s0"/>
        </w:rPr>
        <w:t xml:space="preserve">2022 ж. 21 қаңтарға дейін қолданылған </w:t>
      </w:r>
      <w:hyperlink r:id="rId23" w:history="1">
        <w:r>
          <w:rPr>
            <w:rStyle w:val="a4"/>
          </w:rPr>
          <w:t>редакция</w:t>
        </w:r>
      </w:hyperlink>
    </w:p>
    <w:p w:rsidR="00000000" w:rsidRDefault="009344A9">
      <w:pPr>
        <w:pStyle w:val="pj"/>
      </w:pPr>
      <w:r>
        <w:rPr>
          <w:rStyle w:val="s0"/>
        </w:rPr>
        <w:t xml:space="preserve">2022 ж. 25 ақпанға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344A9">
      <w:pPr>
        <w:pStyle w:val="pj"/>
      </w:pPr>
      <w:r>
        <w:rPr>
          <w:rStyle w:val="s0"/>
        </w:rPr>
        <w:t xml:space="preserve">2022 ж. 4 тамызға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9344A9">
      <w:pPr>
        <w:pStyle w:val="pj"/>
      </w:pPr>
      <w:r>
        <w:rPr>
          <w:rStyle w:val="s0"/>
        </w:rPr>
        <w:t>2022 ж. 3</w:t>
      </w:r>
      <w:r>
        <w:rPr>
          <w:rStyle w:val="s0"/>
        </w:rPr>
        <w:t xml:space="preserve">0 желтоқсанға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9344A9">
      <w:pPr>
        <w:pStyle w:val="pj"/>
      </w:pPr>
      <w:r>
        <w:rPr>
          <w:rStyle w:val="s0"/>
        </w:rPr>
        <w:t xml:space="preserve">2024 ж. 30 қазанға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9344A9">
      <w:pPr>
        <w:pStyle w:val="pj"/>
      </w:pPr>
      <w:r>
        <w:rPr>
          <w:rStyle w:val="s0"/>
        </w:rPr>
        <w:t xml:space="preserve">2025 ж. 24 сәуірге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9344A9">
      <w:pPr>
        <w:pStyle w:val="pj"/>
      </w:pPr>
      <w:r>
        <w:t> </w:t>
      </w:r>
    </w:p>
    <w:p w:rsidR="00000000" w:rsidRDefault="009344A9">
      <w:pPr>
        <w:pStyle w:val="pj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4A9" w:rsidRDefault="009344A9" w:rsidP="009344A9">
      <w:r>
        <w:separator/>
      </w:r>
    </w:p>
  </w:endnote>
  <w:endnote w:type="continuationSeparator" w:id="0">
    <w:p w:rsidR="009344A9" w:rsidRDefault="009344A9" w:rsidP="009344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A9" w:rsidRDefault="009344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A9" w:rsidRDefault="009344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A9" w:rsidRDefault="009344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4A9" w:rsidRDefault="009344A9" w:rsidP="009344A9">
      <w:r>
        <w:separator/>
      </w:r>
    </w:p>
  </w:footnote>
  <w:footnote w:type="continuationSeparator" w:id="0">
    <w:p w:rsidR="009344A9" w:rsidRDefault="009344A9" w:rsidP="009344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A9" w:rsidRDefault="009344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A9" w:rsidRDefault="009344A9" w:rsidP="009344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344A9" w:rsidRPr="009344A9" w:rsidRDefault="009344A9" w:rsidP="009344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«Теле, радиоарналарды тарату жөніндегі қызметпен айналысуға лицензия беру» мемлекеттік қызметтерін көрсету қағидаларын бекіту туралы» Қазақстан Республикасы Ақпарат және қоғамдық даму министрінің 2020 жылғы 2 сәуірдегі № 101 бұйрығы (2025.11.05.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44A9" w:rsidRDefault="009344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344A9"/>
    <w:rsid w:val="00934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44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44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44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44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344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344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344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344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645732" TargetMode="External"/><Relationship Id="rId18" Type="http://schemas.openxmlformats.org/officeDocument/2006/relationships/hyperlink" Target="http://online.zakon.kz/Document/?doc_id=34786869" TargetMode="External"/><Relationship Id="rId26" Type="http://schemas.openxmlformats.org/officeDocument/2006/relationships/hyperlink" Target="http://online.zakon.kz/Document/?doc_id=3452545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27462" TargetMode="External"/><Relationship Id="rId34" Type="http://schemas.openxmlformats.org/officeDocument/2006/relationships/footer" Target="foot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6363583" TargetMode="External"/><Relationship Id="rId17" Type="http://schemas.openxmlformats.org/officeDocument/2006/relationships/hyperlink" Target="http://online.zakon.kz/Document/?doc_id=37478972" TargetMode="External"/><Relationship Id="rId25" Type="http://schemas.openxmlformats.org/officeDocument/2006/relationships/hyperlink" Target="http://online.zakon.kz/Document/?doc_id=36968465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78972" TargetMode="External"/><Relationship Id="rId20" Type="http://schemas.openxmlformats.org/officeDocument/2006/relationships/hyperlink" Target="http://online.zakon.kz/Document/?doc_id=35327462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10861" TargetMode="External"/><Relationship Id="rId24" Type="http://schemas.openxmlformats.org/officeDocument/2006/relationships/hyperlink" Target="http://online.zakon.kz/Document/?doc_id=33420882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512738" TargetMode="External"/><Relationship Id="rId23" Type="http://schemas.openxmlformats.org/officeDocument/2006/relationships/hyperlink" Target="http://online.zakon.kz/Document/?doc_id=38795101" TargetMode="External"/><Relationship Id="rId28" Type="http://schemas.openxmlformats.org/officeDocument/2006/relationships/hyperlink" Target="http://online.zakon.kz/Document/?doc_id=36585277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33064714" TargetMode="External"/><Relationship Id="rId19" Type="http://schemas.openxmlformats.org/officeDocument/2006/relationships/hyperlink" Target="http://online.zakon.kz/Document/?doc_id=34786869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68779" TargetMode="External"/><Relationship Id="rId14" Type="http://schemas.openxmlformats.org/officeDocument/2006/relationships/hyperlink" Target="http://online.zakon.kz/Document/?doc_id=34232313" TargetMode="External"/><Relationship Id="rId22" Type="http://schemas.openxmlformats.org/officeDocument/2006/relationships/hyperlink" Target="http://online.zakon.kz/Document/?doc_id=33286545" TargetMode="External"/><Relationship Id="rId27" Type="http://schemas.openxmlformats.org/officeDocument/2006/relationships/hyperlink" Target="http://online.zakon.kz/Document/?doc_id=39775377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Relationship Id="rId8" Type="http://schemas.openxmlformats.org/officeDocument/2006/relationships/hyperlink" Target="http://online.zakon.kz/Document/?doc_id=371825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3149</Characters>
  <Application>Microsoft Office Word</Application>
  <DocSecurity>0</DocSecurity>
  <Lines>26</Lines>
  <Paragraphs>6</Paragraphs>
  <ScaleCrop>false</ScaleCrop>
  <Company/>
  <LinksUpToDate>false</LinksUpToDate>
  <CharactersWithSpaces>3392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2025-05-06T19:03:00Z</dcterms:created>
  <dcterms:modified xsi:type="dcterms:W3CDTF">2025-05-06T19:03:00Z</dcterms:modified>
</cp:coreProperties>
</file>