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16305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Регламент государственной услуги «Государственная регистрация внесенных изменений и дополнений в учредительные документы юридического лица, не относящегося к субъекту частного предпринимательства, а также акционерного общества, положения об их филиалах (пр</w:t>
      </w:r>
      <w:r>
        <w:rPr>
          <w:rStyle w:val="s0"/>
          <w:b/>
          <w:bCs/>
        </w:rPr>
        <w:t>едставительствах)» (приложение 5 к приказу и.о. Министра юстиции Республики Казахстан от 29 мая 2015 года № 301) (с изменениями и дополнениями по состоянию на 31.07.2019 г.) (утратил силу)</w:t>
      </w:r>
    </w:p>
    <w:p w:rsidR="00000000" w:rsidRDefault="00E16305">
      <w:r>
        <w:t> </w:t>
      </w:r>
    </w:p>
    <w:p w:rsidR="00000000" w:rsidRDefault="00E16305">
      <w:pPr>
        <w:ind w:firstLine="426"/>
        <w:jc w:val="both"/>
      </w:pPr>
      <w:r>
        <w:t>Зарегистрирован в Реестре государственной регистрации нормативных правовых актов Республики Казахстан 1 июля 2015 года под № 11530</w:t>
      </w:r>
    </w:p>
    <w:p w:rsidR="00000000" w:rsidRDefault="00E16305">
      <w:pPr>
        <w:ind w:firstLine="426"/>
      </w:pPr>
      <w:r>
        <w:t> </w:t>
      </w:r>
    </w:p>
    <w:p w:rsidR="00000000" w:rsidRDefault="00E16305">
      <w:pPr>
        <w:ind w:firstLine="426"/>
      </w:pPr>
      <w: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</w:t>
        </w:r>
        <w:r>
          <w:rPr>
            <w:rStyle w:val="a4"/>
          </w:rPr>
          <w:t xml:space="preserve">ых актов РК «Әділет» 3 августа 2015 г. </w:t>
        </w:r>
      </w:hyperlink>
      <w:r>
        <w:t> </w:t>
      </w:r>
    </w:p>
    <w:p w:rsidR="00000000" w:rsidRDefault="00E16305">
      <w:pPr>
        <w:ind w:firstLine="426"/>
      </w:pPr>
      <w:r>
        <w:t> </w:t>
      </w:r>
    </w:p>
    <w:p w:rsidR="00000000" w:rsidRDefault="00E16305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юстиции РК от 29 мая 2020 года № 66</w:t>
      </w:r>
    </w:p>
    <w:p w:rsidR="00000000" w:rsidRDefault="00E16305">
      <w:pPr>
        <w:ind w:firstLine="426"/>
      </w:pPr>
      <w:r>
        <w:t> </w:t>
      </w:r>
    </w:p>
    <w:p w:rsidR="00000000" w:rsidRDefault="00E16305">
      <w:pPr>
        <w:ind w:firstLine="426"/>
      </w:pPr>
      <w:r>
        <w:t>Внесены изменения:</w:t>
      </w:r>
    </w:p>
    <w:p w:rsidR="00000000" w:rsidRDefault="00E16305">
      <w:pPr>
        <w:ind w:firstLine="426"/>
      </w:pPr>
      <w:r>
        <w:t> </w:t>
      </w:r>
    </w:p>
    <w:p w:rsidR="00000000" w:rsidRDefault="00E16305">
      <w:pPr>
        <w:ind w:firstLine="400"/>
        <w:jc w:val="both"/>
      </w:pPr>
      <w:hyperlink r:id="rId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юстиции РК от 29.02.16 г. № 100 (введен в действие по истечении десяти календарных дней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E16305">
      <w:pPr>
        <w:ind w:firstLine="397"/>
        <w:jc w:val="both"/>
      </w:pPr>
      <w:hyperlink r:id="rId11" w:anchor="sub_id=5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юстиции РК от 27.03.18 г. № 469 (введен в действие по истечении десяти календарных дней после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E16305">
      <w:pPr>
        <w:ind w:firstLine="397"/>
        <w:jc w:val="both"/>
      </w:pPr>
      <w:hyperlink r:id="rId13" w:anchor="sub_id=3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юстиции РК от 10.01.19 г. № 8 (введен в действие по истечении десяти календарных дней после дня его первого официал</w:t>
      </w:r>
      <w:r>
        <w:rPr>
          <w:rStyle w:val="s0"/>
        </w:rPr>
        <w:t xml:space="preserve">ьного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E16305">
      <w:pPr>
        <w:ind w:firstLine="397"/>
        <w:jc w:val="both"/>
      </w:pPr>
      <w:hyperlink r:id="rId15" w:anchor="sub_id=500" w:history="1">
        <w:r>
          <w:rPr>
            <w:rStyle w:val="a4"/>
          </w:rPr>
          <w:t>приказом</w:t>
        </w:r>
      </w:hyperlink>
      <w:r>
        <w:t xml:space="preserve"> Министра юстиции РК от 31.07.19 г. № 421 (</w:t>
      </w:r>
      <w:r>
        <w:rPr>
          <w:rStyle w:val="s0"/>
        </w:rPr>
        <w:t>введен в действие по истечении десяти</w:t>
      </w:r>
      <w:r>
        <w:rPr>
          <w:rStyle w:val="s0"/>
        </w:rPr>
        <w:t xml:space="preserve"> календарных дней после дня его первого официального </w:t>
      </w:r>
      <w:hyperlink r:id="rId16" w:history="1">
        <w:r>
          <w:rPr>
            <w:rStyle w:val="a4"/>
          </w:rPr>
          <w:t>опубликования</w:t>
        </w:r>
      </w:hyperlink>
      <w:r>
        <w:t>).</w:t>
      </w:r>
    </w:p>
    <w:p w:rsidR="00000000" w:rsidRDefault="00E16305">
      <w:pPr>
        <w:ind w:firstLine="426"/>
      </w:pPr>
      <w:r>
        <w:t> </w:t>
      </w:r>
    </w:p>
    <w:p w:rsidR="00000000" w:rsidRDefault="00E16305">
      <w:pPr>
        <w:ind w:firstLine="426"/>
      </w:pPr>
      <w:r>
        <w:t>Предыдущие редакции:</w:t>
      </w:r>
    </w:p>
    <w:p w:rsidR="00000000" w:rsidRDefault="00E16305">
      <w:pPr>
        <w:ind w:firstLine="426"/>
      </w:pPr>
      <w:r>
        <w:t> </w:t>
      </w:r>
    </w:p>
    <w:p w:rsidR="00000000" w:rsidRDefault="00E16305">
      <w:pPr>
        <w:ind w:firstLine="426"/>
      </w:pPr>
      <w:hyperlink r:id="rId17" w:history="1">
        <w:r>
          <w:rPr>
            <w:rStyle w:val="a4"/>
          </w:rPr>
          <w:t>редакция</w:t>
        </w:r>
      </w:hyperlink>
      <w:r>
        <w:t>, действовавшая до внесе</w:t>
      </w:r>
      <w:r>
        <w:t>ния изменений от 29.02.16 г.</w:t>
      </w:r>
    </w:p>
    <w:p w:rsidR="00000000" w:rsidRDefault="00E16305">
      <w:pPr>
        <w:ind w:firstLine="426"/>
      </w:pPr>
      <w:hyperlink r:id="rId18" w:history="1">
        <w:r>
          <w:rPr>
            <w:rStyle w:val="a4"/>
          </w:rPr>
          <w:t>редакция</w:t>
        </w:r>
      </w:hyperlink>
      <w:r>
        <w:t>, действовавшая до внесения изменений от 27.03.18 г.</w:t>
      </w:r>
    </w:p>
    <w:p w:rsidR="00000000" w:rsidRDefault="00E16305">
      <w:pPr>
        <w:ind w:firstLine="426"/>
      </w:pPr>
      <w:hyperlink r:id="rId19" w:history="1">
        <w:r>
          <w:rPr>
            <w:rStyle w:val="a4"/>
          </w:rPr>
          <w:t>редакция</w:t>
        </w:r>
      </w:hyperlink>
      <w:r>
        <w:t xml:space="preserve">, действовавшая до внесения </w:t>
      </w:r>
      <w:r>
        <w:t>изменений от 10.01.19 г.</w:t>
      </w:r>
    </w:p>
    <w:p w:rsidR="00000000" w:rsidRDefault="00E16305">
      <w:pPr>
        <w:ind w:firstLine="426"/>
      </w:pPr>
      <w:hyperlink r:id="rId20" w:history="1">
        <w:r>
          <w:rPr>
            <w:rStyle w:val="a4"/>
          </w:rPr>
          <w:t>редакция</w:t>
        </w:r>
      </w:hyperlink>
      <w:r>
        <w:t>, действовавшая до внесения изменений от 31.07.19 г.</w:t>
      </w:r>
    </w:p>
    <w:p w:rsidR="00000000" w:rsidRDefault="00E16305">
      <w:pPr>
        <w:ind w:firstLine="426"/>
      </w:pPr>
      <w:r>
        <w:t> </w:t>
      </w:r>
    </w:p>
    <w:sectPr w:rsidR="00000000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16305" w:rsidRDefault="00E16305" w:rsidP="00E16305">
      <w:r>
        <w:separator/>
      </w:r>
    </w:p>
  </w:endnote>
  <w:endnote w:type="continuationSeparator" w:id="0">
    <w:p w:rsidR="00E16305" w:rsidRDefault="00E16305" w:rsidP="00E163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6305" w:rsidRDefault="00E1630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6305" w:rsidRDefault="00E1630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6305" w:rsidRDefault="00E1630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16305" w:rsidRDefault="00E16305" w:rsidP="00E16305">
      <w:r>
        <w:separator/>
      </w:r>
    </w:p>
  </w:footnote>
  <w:footnote w:type="continuationSeparator" w:id="0">
    <w:p w:rsidR="00E16305" w:rsidRDefault="00E16305" w:rsidP="00E1630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6305" w:rsidRDefault="00E1630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6305" w:rsidRDefault="00E16305" w:rsidP="00E1630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16305" w:rsidRPr="00E16305" w:rsidRDefault="00E16305" w:rsidP="00E1630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Регламент государственной услуги «Государственная регистрация внесенных изменений и дополнений в учредительные документы юридического лица, не относящегося к субъекту частного предпринимательства, а также акционерного общества, положения об их филиалах (представительствах)» (приложение 5 к приказу и.о. Министра юстиции Республики Казахстан от 29 мая 2015 года № 301) (с изменениями и дополнениями по состоянию на 31.07.2019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6305" w:rsidRDefault="00E1630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16305"/>
    <w:rsid w:val="00E163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1630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1630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1630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1630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1630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1630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1630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1630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419732" TargetMode="External"/><Relationship Id="rId13" Type="http://schemas.openxmlformats.org/officeDocument/2006/relationships/hyperlink" Target="http://online.zakon.kz/Document/?doc_id=33543704" TargetMode="External"/><Relationship Id="rId18" Type="http://schemas.openxmlformats.org/officeDocument/2006/relationships/hyperlink" Target="http://online.zakon.kz/Document/?doc_id=38849052" TargetMode="External"/><Relationship Id="rId26" Type="http://schemas.openxmlformats.org/officeDocument/2006/relationships/footer" Target="footer3.xml"/><Relationship Id="rId3" Type="http://schemas.openxmlformats.org/officeDocument/2006/relationships/settings" Target="settings.xml"/><Relationship Id="rId21" Type="http://schemas.openxmlformats.org/officeDocument/2006/relationships/header" Target="header1.xml"/><Relationship Id="rId7" Type="http://schemas.openxmlformats.org/officeDocument/2006/relationships/hyperlink" Target="http://adilet.zan.kz/rus/origins/V1500011530" TargetMode="External"/><Relationship Id="rId12" Type="http://schemas.openxmlformats.org/officeDocument/2006/relationships/hyperlink" Target="http://online.zakon.kz/Document/?doc_id=36983235" TargetMode="External"/><Relationship Id="rId17" Type="http://schemas.openxmlformats.org/officeDocument/2006/relationships/hyperlink" Target="http://online.zakon.kz/Document/?doc_id=32735547" TargetMode="External"/><Relationship Id="rId25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7894409" TargetMode="External"/><Relationship Id="rId20" Type="http://schemas.openxmlformats.org/officeDocument/2006/relationships/hyperlink" Target="http://online.zakon.kz/Document/?doc_id=35446380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526151" TargetMode="External"/><Relationship Id="rId24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4608503" TargetMode="External"/><Relationship Id="rId23" Type="http://schemas.openxmlformats.org/officeDocument/2006/relationships/footer" Target="footer1.xml"/><Relationship Id="rId28" Type="http://schemas.openxmlformats.org/officeDocument/2006/relationships/theme" Target="theme/theme1.xml"/><Relationship Id="rId10" Type="http://schemas.openxmlformats.org/officeDocument/2006/relationships/hyperlink" Target="http://online.zakon.kz/Document/?doc_id=34390888" TargetMode="External"/><Relationship Id="rId19" Type="http://schemas.openxmlformats.org/officeDocument/2006/relationships/hyperlink" Target="http://online.zakon.kz/Document/?doc_id=3931149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012050" TargetMode="External"/><Relationship Id="rId14" Type="http://schemas.openxmlformats.org/officeDocument/2006/relationships/hyperlink" Target="http://online.zakon.kz/Document/?doc_id=37282582" TargetMode="External"/><Relationship Id="rId22" Type="http://schemas.openxmlformats.org/officeDocument/2006/relationships/header" Target="header2.xm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230</Words>
  <Characters>2418</Characters>
  <Application>Microsoft Office Word</Application>
  <DocSecurity>0</DocSecurity>
  <Lines>20</Lines>
  <Paragraphs>5</Paragraphs>
  <ScaleCrop>false</ScaleCrop>
  <Company/>
  <LinksUpToDate>false</LinksUpToDate>
  <CharactersWithSpaces>2643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2025-03-25T14:43:00Z</dcterms:created>
  <dcterms:modified xsi:type="dcterms:W3CDTF">2025-03-25T14:43:00Z</dcterms:modified>
</cp:coreProperties>
</file>