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7EEF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847EE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26.04.2021 г.)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>Данная редакция действовала до внесения изменений от 18 мая 2020 года (ведены в действие по истечении двух месяцев после дня первог</w:t>
      </w:r>
      <w:r>
        <w:rPr>
          <w:rStyle w:val="s3"/>
        </w:rPr>
        <w:t xml:space="preserve">о официального </w:t>
      </w:r>
      <w:hyperlink r:id="rId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47EEF">
      <w:pPr>
        <w:pStyle w:val="pji"/>
      </w:pPr>
      <w:r>
        <w:t> </w:t>
      </w:r>
    </w:p>
    <w:p w:rsidR="00000000" w:rsidRDefault="00847EEF">
      <w:pPr>
        <w:pStyle w:val="pji"/>
      </w:pPr>
      <w:r>
        <w:rPr>
          <w:rStyle w:val="s3"/>
        </w:rPr>
        <w:t xml:space="preserve">См. </w:t>
      </w:r>
      <w:hyperlink r:id="rId9" w:anchor="sub_id=2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31 марта 2020 года № 42</w:t>
      </w:r>
      <w:r>
        <w:rPr>
          <w:rStyle w:val="s3"/>
        </w:rPr>
        <w:t xml:space="preserve"> о продлении сроков представления отдельных видов отчетности в период чрезвычайного положения, введенного Указом Президента Республики Казахстан от 15 марта 2020 года № 285</w:t>
      </w:r>
    </w:p>
    <w:p w:rsidR="00000000" w:rsidRDefault="00847EEF">
      <w:pPr>
        <w:pStyle w:val="pj"/>
      </w:pPr>
      <w:r>
        <w:t> </w:t>
      </w:r>
    </w:p>
    <w:p w:rsidR="00000000" w:rsidRDefault="00847EEF">
      <w:pPr>
        <w:pStyle w:val="pji"/>
      </w:pPr>
      <w:r>
        <w:rPr>
          <w:rStyle w:val="s3"/>
        </w:rPr>
        <w:t xml:space="preserve">Заголовок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t> </w:t>
      </w:r>
    </w:p>
    <w:p w:rsidR="00000000" w:rsidRDefault="00847EEF">
      <w:pPr>
        <w:pStyle w:val="pj"/>
      </w:pPr>
      <w:r>
        <w:rPr>
          <w:rStyle w:val="s0"/>
        </w:rPr>
        <w:t xml:space="preserve">В соответствии с законами Республики Казахстан </w:t>
      </w:r>
      <w:hyperlink r:id="rId12" w:history="1">
        <w:r>
          <w:rPr>
            <w:rStyle w:val="a4"/>
          </w:rPr>
          <w:t>от 30 марта 1995 года</w:t>
        </w:r>
      </w:hyperlink>
      <w:r>
        <w:rPr>
          <w:rStyle w:val="s0"/>
        </w:rPr>
        <w:t xml:space="preserve"> «О Национальном Банке Республики Казахстан», </w:t>
      </w:r>
      <w:hyperlink r:id="rId13" w:history="1">
        <w:r>
          <w:rPr>
            <w:rStyle w:val="a4"/>
          </w:rPr>
          <w:t>от 19 марта 2010 года</w:t>
        </w:r>
      </w:hyperlink>
      <w:r>
        <w:rPr>
          <w:rStyle w:val="s0"/>
        </w:rPr>
        <w:t xml:space="preserve"> «О государственной статистике», </w:t>
      </w:r>
      <w:hyperlink r:id="rId14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 и </w:t>
      </w:r>
      <w:hyperlink r:id="rId15" w:history="1">
        <w:r>
          <w:rPr>
            <w:rStyle w:val="a4"/>
          </w:rPr>
          <w:t>от 2 июля 2018 года</w:t>
        </w:r>
      </w:hyperlink>
      <w:r>
        <w:rPr>
          <w:rStyle w:val="s0"/>
        </w:rPr>
        <w:t xml:space="preserve"> «О валютном регулировании и валютном контроле», Правление Национального Банка Республики Казахстан </w:t>
      </w:r>
      <w:r>
        <w:rPr>
          <w:rStyle w:val="s0"/>
          <w:b/>
          <w:bCs/>
        </w:rPr>
        <w:t>ПОСТ</w:t>
      </w:r>
      <w:r>
        <w:rPr>
          <w:rStyle w:val="s0"/>
          <w:b/>
          <w:bCs/>
        </w:rPr>
        <w:t>АНОВЛЯЕТ</w:t>
      </w:r>
      <w:r>
        <w:rPr>
          <w:rStyle w:val="s0"/>
        </w:rPr>
        <w:t>:</w:t>
      </w:r>
    </w:p>
    <w:p w:rsidR="00000000" w:rsidRDefault="00847EEF">
      <w:pPr>
        <w:pStyle w:val="pji"/>
      </w:pPr>
      <w:r>
        <w:rPr>
          <w:rStyle w:val="s3"/>
        </w:rPr>
        <w:t xml:space="preserve">Пункт 1 изложен в редакции </w:t>
      </w:r>
      <w:hyperlink r:id="rId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1. У</w:t>
      </w:r>
      <w:r>
        <w:rPr>
          <w:rStyle w:val="s0"/>
        </w:rPr>
        <w:t xml:space="preserve">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Казахстан.</w:t>
      </w:r>
    </w:p>
    <w:p w:rsidR="00000000" w:rsidRDefault="00847EEF">
      <w:pPr>
        <w:pStyle w:val="pj"/>
      </w:pPr>
      <w:r>
        <w:rPr>
          <w:rStyle w:val="s0"/>
        </w:rPr>
        <w:t xml:space="preserve">2. Признать утратившими силу некоторые постановления Правления Национального Банка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47EEF">
      <w:pPr>
        <w:pStyle w:val="pj"/>
      </w:pPr>
      <w:r>
        <w:rPr>
          <w:rStyle w:val="s0"/>
        </w:rPr>
        <w:t>3. Департаменту платежного баланса и валютного регулирования (Ку</w:t>
      </w:r>
      <w:r>
        <w:rPr>
          <w:rStyle w:val="s0"/>
        </w:rPr>
        <w:t>андыков А.А.) в установленном законодательством Республики Казахстан порядке обеспечить:</w:t>
      </w:r>
    </w:p>
    <w:p w:rsidR="00000000" w:rsidRDefault="00847EEF">
      <w:pPr>
        <w:pStyle w:val="pj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</w:t>
      </w:r>
      <w:r>
        <w:rPr>
          <w:rStyle w:val="s0"/>
        </w:rPr>
        <w:t>новления в Министерстве юстиции Республики Казахстан;</w:t>
      </w:r>
    </w:p>
    <w:p w:rsidR="00000000" w:rsidRDefault="00847EEF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праве хозя</w:t>
      </w:r>
      <w:r>
        <w:rPr>
          <w:rStyle w:val="s0"/>
        </w:rPr>
        <w:t>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847EEF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</w:t>
      </w:r>
      <w:r>
        <w:rPr>
          <w:rStyle w:val="s0"/>
        </w:rPr>
        <w:t>ационального Банка Республики Казахстан после его официального опубликования;</w:t>
      </w:r>
    </w:p>
    <w:p w:rsidR="00000000" w:rsidRDefault="00847EEF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</w:t>
      </w:r>
      <w:r>
        <w:rPr>
          <w:rStyle w:val="s0"/>
        </w:rPr>
        <w:t>енных подпунктами 2) и 3) настоящего пункта и пунктом 4 настоящего постановления.</w:t>
      </w:r>
    </w:p>
    <w:p w:rsidR="00000000" w:rsidRDefault="00847EEF">
      <w:pPr>
        <w:pStyle w:val="pj"/>
      </w:pPr>
      <w:r>
        <w:rPr>
          <w:rStyle w:val="s0"/>
        </w:rPr>
        <w:t>4. Управлению по защите прав потребителей финансовых услуг и внешних коммуникаций (Терентьев А.Л.) обеспечить в течение десяти календарных дней после государственной регистра</w:t>
      </w:r>
      <w:r>
        <w:rPr>
          <w:rStyle w:val="s0"/>
        </w:rPr>
        <w:t>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847EEF">
      <w:pPr>
        <w:pStyle w:val="pj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</w:t>
      </w:r>
      <w:r>
        <w:rPr>
          <w:rStyle w:val="s0"/>
        </w:rPr>
        <w:t>.А.</w:t>
      </w:r>
    </w:p>
    <w:p w:rsidR="00000000" w:rsidRDefault="00847EEF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19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847EEF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47EEF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«СОГЛАСОВАНО»</w:t>
      </w:r>
    </w:p>
    <w:p w:rsidR="00000000" w:rsidRDefault="00847EEF">
      <w:pPr>
        <w:pStyle w:val="p"/>
      </w:pPr>
      <w:r>
        <w:rPr>
          <w:rStyle w:val="s0"/>
        </w:rPr>
        <w:t>Министерство финансов</w:t>
      </w:r>
    </w:p>
    <w:p w:rsidR="00000000" w:rsidRDefault="00847EEF">
      <w:pPr>
        <w:pStyle w:val="p"/>
      </w:pPr>
      <w:r>
        <w:rPr>
          <w:rStyle w:val="s0"/>
        </w:rPr>
        <w:t>Республики Казахстан</w:t>
      </w:r>
    </w:p>
    <w:p w:rsidR="00000000" w:rsidRDefault="00847EEF">
      <w:pPr>
        <w:pStyle w:val="p"/>
      </w:pPr>
      <w:r>
        <w:rPr>
          <w:rStyle w:val="s0"/>
        </w:rPr>
        <w:t>28 марта 2019 года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«СОГЛАСОВАНО»</w:t>
      </w:r>
    </w:p>
    <w:p w:rsidR="00000000" w:rsidRDefault="00847EEF">
      <w:pPr>
        <w:pStyle w:val="p"/>
      </w:pPr>
      <w:r>
        <w:rPr>
          <w:rStyle w:val="s0"/>
        </w:rPr>
        <w:t>Комитет по статистике</w:t>
      </w:r>
    </w:p>
    <w:p w:rsidR="00000000" w:rsidRDefault="00847EEF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847EEF">
      <w:pPr>
        <w:pStyle w:val="p"/>
      </w:pPr>
      <w:r>
        <w:rPr>
          <w:rStyle w:val="s0"/>
        </w:rPr>
        <w:t>Республики Казахстан</w:t>
      </w:r>
    </w:p>
    <w:p w:rsidR="00000000" w:rsidRDefault="00847EEF">
      <w:pPr>
        <w:pStyle w:val="p"/>
      </w:pPr>
      <w:r>
        <w:rPr>
          <w:rStyle w:val="s0"/>
        </w:rPr>
        <w:t>28 марта 2019 года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«СОГЛАСОВАНО»</w:t>
      </w:r>
    </w:p>
    <w:p w:rsidR="00000000" w:rsidRDefault="00847EEF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847EEF">
      <w:pPr>
        <w:pStyle w:val="p"/>
      </w:pPr>
      <w:r>
        <w:rPr>
          <w:rStyle w:val="s0"/>
        </w:rPr>
        <w:t>оборонной и аэрокосмической</w:t>
      </w:r>
    </w:p>
    <w:p w:rsidR="00000000" w:rsidRDefault="00847EEF">
      <w:pPr>
        <w:pStyle w:val="p"/>
      </w:pPr>
      <w:r>
        <w:rPr>
          <w:rStyle w:val="s0"/>
        </w:rPr>
        <w:t>промышленности</w:t>
      </w:r>
    </w:p>
    <w:p w:rsidR="00000000" w:rsidRDefault="00847EEF">
      <w:pPr>
        <w:pStyle w:val="p"/>
      </w:pPr>
      <w:r>
        <w:rPr>
          <w:rStyle w:val="s0"/>
        </w:rPr>
        <w:t>Республики Казахстан</w:t>
      </w:r>
    </w:p>
    <w:p w:rsidR="00000000" w:rsidRDefault="00847EEF">
      <w:pPr>
        <w:pStyle w:val="p"/>
      </w:pPr>
      <w:r>
        <w:rPr>
          <w:rStyle w:val="s0"/>
        </w:rPr>
        <w:t>29 марта 2019 года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847EEF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847EEF">
      <w:pPr>
        <w:pStyle w:val="pr"/>
      </w:pPr>
      <w:r>
        <w:rPr>
          <w:rStyle w:val="s0"/>
        </w:rPr>
        <w:t>Национального Банка</w:t>
      </w:r>
    </w:p>
    <w:p w:rsidR="00000000" w:rsidRDefault="00847EEF">
      <w:pPr>
        <w:pStyle w:val="pr"/>
      </w:pPr>
      <w:r>
        <w:rPr>
          <w:rStyle w:val="s0"/>
        </w:rPr>
        <w:t>Республики Казахстан</w:t>
      </w:r>
    </w:p>
    <w:p w:rsidR="00000000" w:rsidRDefault="00847EEF">
      <w:pPr>
        <w:pStyle w:val="pr"/>
      </w:pPr>
      <w:r>
        <w:rPr>
          <w:rStyle w:val="s0"/>
        </w:rPr>
        <w:t>от 4 апреля 2019 года № 49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Заголовок изложен в редакции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</w:t>
      </w:r>
      <w:r>
        <w:rPr>
          <w:rStyle w:val="s1"/>
        </w:rPr>
        <w:t>ной валютой в Республике Казахстан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Глава 1. Общие положения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Пункт 1 изложен в редакции </w:t>
      </w:r>
      <w:hyperlink r:id="rId22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2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 xml:space="preserve">1. Настоящие Правила осуществления обменных операций с наличной иностранной валютой в Республике Казахстан (далее - Правила) разработаны в соответствии с </w:t>
      </w:r>
      <w:hyperlink r:id="rId2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Казахстан», от 31 августа 1995 года «О банках и банковской деятельности в Республике Казахстан» (далее - Закон о банках), от 19 марта 2010 года «О гос</w:t>
      </w:r>
      <w:r>
        <w:rPr>
          <w:rStyle w:val="s0"/>
        </w:rPr>
        <w:t>ударственной статистике», от 15 апреля 2013 года «О государственных услугах» (далее - Закон о государственных услугах), от 16 мая 2014 года «О разрешениях и уведомлениях» (далее - Закон о разрешениях), от 2 июля 2018 года «О валютном регулировании и валютн</w:t>
      </w:r>
      <w:r>
        <w:rPr>
          <w:rStyle w:val="s0"/>
        </w:rPr>
        <w:t>ом контроле» (далее - Закон о валютном регулировании) и определяют порядок лицензирования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требо</w:t>
      </w:r>
      <w:r>
        <w:rPr>
          <w:rStyle w:val="s0"/>
        </w:rPr>
        <w:t>вания к деятельности по осуществлению обменных операций с наличной иностранной валютой, условия функционирования обменных пунктов и порядок проведения операций по покупке и (или) продаже аффинированного золота в слитках, выпущенных Национальным Банком Респ</w:t>
      </w:r>
      <w:r>
        <w:rPr>
          <w:rStyle w:val="s0"/>
        </w:rPr>
        <w:t>ублики Казахстан (далее - Национальный Банк), а также формы и сроки представления уполномоченными банками и уполномоченными организациями отчетов.</w:t>
      </w:r>
    </w:p>
    <w:p w:rsidR="00000000" w:rsidRDefault="00847EEF">
      <w:pPr>
        <w:pStyle w:val="pji"/>
      </w:pPr>
      <w:r>
        <w:rPr>
          <w:rStyle w:val="s3"/>
        </w:rPr>
        <w:t xml:space="preserve">Пункт 2 изложен в редакции </w:t>
      </w:r>
      <w:hyperlink r:id="rId27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3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2. В Правилах используются понятия, применяемые в значениях, указ</w:t>
      </w:r>
      <w:r>
        <w:rPr>
          <w:rStyle w:val="s0"/>
        </w:rPr>
        <w:t xml:space="preserve">анных в </w:t>
      </w:r>
      <w:hyperlink r:id="rId31" w:history="1">
        <w:r>
          <w:rPr>
            <w:rStyle w:val="a4"/>
          </w:rPr>
          <w:t>законах</w:t>
        </w:r>
      </w:hyperlink>
      <w:r>
        <w:rPr>
          <w:rStyle w:val="s0"/>
        </w:rPr>
        <w:t xml:space="preserve"> Республики Казахстан от 8 декабря 2001 года «О железнодорожном транспорте», от 7 января 2003 года «Об электронном документе и электронной цифровой подписи», от 12 апреля 20</w:t>
      </w:r>
      <w:r>
        <w:rPr>
          <w:rStyle w:val="s0"/>
        </w:rPr>
        <w:t>04 года «О регулировании торговой деятельности», от 12 января 2007 года «Об игорном бизнесе», от 15 июля 2010 года «Об использовании воздушного пространства Республики Казахстан и деятельности авиации», от 16 января 2013 года «О Государственной границе Рес</w:t>
      </w:r>
      <w:r>
        <w:rPr>
          <w:rStyle w:val="s0"/>
        </w:rPr>
        <w:t xml:space="preserve">публики Казахстан», </w:t>
      </w:r>
      <w:hyperlink r:id="rId32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государственных услугах, </w:t>
      </w:r>
      <w:hyperlink r:id="rId33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валютном регулировании.</w:t>
      </w:r>
    </w:p>
    <w:p w:rsidR="00000000" w:rsidRDefault="00847EEF">
      <w:pPr>
        <w:pStyle w:val="pj"/>
      </w:pPr>
      <w:r>
        <w:rPr>
          <w:rStyle w:val="s0"/>
        </w:rPr>
        <w:t>В Правилах используются также следующие</w:t>
      </w:r>
      <w:r>
        <w:rPr>
          <w:rStyle w:val="s0"/>
        </w:rPr>
        <w:t xml:space="preserve"> понятия:</w:t>
      </w:r>
    </w:p>
    <w:p w:rsidR="00000000" w:rsidRDefault="00847EEF">
      <w:pPr>
        <w:pStyle w:val="pj"/>
      </w:pPr>
      <w:r>
        <w:rPr>
          <w:rStyle w:val="s0"/>
        </w:rPr>
        <w:t>1) автоматизированный обменный пункт - электронно-механическое устройство, принадлежащее юридическому лицу, имеющему право на осуществление обменных операций с наличной иностранной валютой, и позволяющее без участия его работника осуществлять обм</w:t>
      </w:r>
      <w:r>
        <w:rPr>
          <w:rStyle w:val="s0"/>
        </w:rPr>
        <w:t>енные операции путем внесения наличных денег в данное устройство и получения из него наличными эквивалентной суммы в другой валюте;</w:t>
      </w:r>
    </w:p>
    <w:p w:rsidR="00000000" w:rsidRDefault="00847EEF">
      <w:pPr>
        <w:pStyle w:val="pj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</w:t>
      </w:r>
      <w:r>
        <w:rPr>
          <w:rStyle w:val="s0"/>
        </w:rPr>
        <w:t>ты и автоматизированные обменные пункты;</w:t>
      </w:r>
    </w:p>
    <w:p w:rsidR="00000000" w:rsidRDefault="00847EEF">
      <w:pPr>
        <w:pStyle w:val="pj"/>
      </w:pPr>
      <w:r>
        <w:rPr>
          <w:rStyle w:val="s0"/>
        </w:rPr>
        <w:t>3) операционная касса обменного пункта - специально оборудованная часть помещения обменного пункта, предназначенная для кассира, обслуживающего клиентов при проведении операций с наличной иностранной валютой, а такж</w:t>
      </w:r>
      <w:r>
        <w:rPr>
          <w:rStyle w:val="s0"/>
        </w:rPr>
        <w:t xml:space="preserve">е при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34" w:history="1">
        <w:r>
          <w:rPr>
            <w:rStyle w:val="a4"/>
          </w:rPr>
          <w:t>СТ РК 2049-2010</w:t>
        </w:r>
      </w:hyperlink>
      <w:r>
        <w:rPr>
          <w:rStyle w:val="s0"/>
        </w:rPr>
        <w:t xml:space="preserve"> «Слитки </w:t>
      </w:r>
      <w:r>
        <w:rPr>
          <w:rStyle w:val="s0"/>
        </w:rPr>
        <w:t>золота мерные. Технические условия», выпущенного Национальным Банком Республики Казахстан не ранее 2017 года (далее - аффинированное золото в слитках);</w:t>
      </w:r>
    </w:p>
    <w:p w:rsidR="00000000" w:rsidRDefault="00847EEF">
      <w:pPr>
        <w:pStyle w:val="pj"/>
      </w:pPr>
      <w:r>
        <w:rPr>
          <w:rStyle w:val="s0"/>
        </w:rPr>
        <w:t>4) аппаратно-программный комплекс - совокупность программного обеспечения и технических средств, реализу</w:t>
      </w:r>
      <w:r>
        <w:rPr>
          <w:rStyle w:val="s0"/>
        </w:rPr>
        <w:t>ющих функции контрольно-кассовой машины, обеспечивающих ведение учета обменных операций, покупки и (или) продажи аффинированного золота в слитках;</w:t>
      </w:r>
    </w:p>
    <w:p w:rsidR="00000000" w:rsidRDefault="00847EEF">
      <w:pPr>
        <w:pStyle w:val="pj"/>
      </w:pPr>
      <w:r>
        <w:rPr>
          <w:rStyle w:val="s0"/>
        </w:rPr>
        <w:t>5) действительная лицензия - выданная или переоформленная лицензия на обменные операции с наличной иностранно</w:t>
      </w:r>
      <w:r>
        <w:rPr>
          <w:rStyle w:val="s0"/>
        </w:rPr>
        <w:t>й валютой, действие которой не приостановлено или не прекращено;</w:t>
      </w:r>
    </w:p>
    <w:p w:rsidR="00000000" w:rsidRDefault="00847EEF">
      <w:pPr>
        <w:pStyle w:val="pj"/>
      </w:pPr>
      <w:r>
        <w:rPr>
          <w:rStyle w:val="s0"/>
        </w:rPr>
        <w:t>6) наличная иностранная валюта - находящиеся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847EEF">
      <w:pPr>
        <w:pStyle w:val="pj"/>
      </w:pPr>
      <w:r>
        <w:rPr>
          <w:rStyle w:val="s0"/>
        </w:rPr>
        <w:t>7) юридическое лицо, имею</w:t>
      </w:r>
      <w:r>
        <w:rPr>
          <w:rStyle w:val="s0"/>
        </w:rPr>
        <w:t>щее право на осуществление обменных операций с наличной иностранной валютой - уполномоченная организация или уполномоченный банк, имеющие право на осуществление обменных операций с наличной иностранной валютой в соответствии с выданной им лицензией Национа</w:t>
      </w:r>
      <w:r>
        <w:rPr>
          <w:rStyle w:val="s0"/>
        </w:rPr>
        <w:t>льного Банка, уполномоченного органа по регулированию, контролю и надзору финансового рынка и финансовых организаций или законами Республики Казахстан;</w:t>
      </w:r>
    </w:p>
    <w:p w:rsidR="00000000" w:rsidRDefault="00847EEF">
      <w:pPr>
        <w:pStyle w:val="pj"/>
      </w:pPr>
      <w:r>
        <w:rPr>
          <w:rStyle w:val="s0"/>
        </w:rPr>
        <w:t>8) действительное приложение к лицензии - выданное или переоформленное приложение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847EEF">
      <w:pPr>
        <w:pStyle w:val="pj"/>
      </w:pPr>
      <w:r>
        <w:rPr>
          <w:rStyle w:val="s0"/>
        </w:rPr>
        <w:t xml:space="preserve">9) приложение к лицензии - неотъемлемая часть лицензии </w:t>
      </w:r>
      <w:r>
        <w:rPr>
          <w:rStyle w:val="s0"/>
        </w:rPr>
        <w:t>на обменные операции с наличной иностранной валютой, содержащая сведения о фактическом месте нахождения обменного пункта уполномоченной организации;</w:t>
      </w:r>
    </w:p>
    <w:p w:rsidR="00000000" w:rsidRDefault="00847EEF">
      <w:pPr>
        <w:pStyle w:val="pj"/>
      </w:pPr>
      <w:r>
        <w:rPr>
          <w:rStyle w:val="s0"/>
        </w:rPr>
        <w:t>10) электронная лицензия и электронное приложение к лицензии - лицензия на обменные операции с наличной ино</w:t>
      </w:r>
      <w:r>
        <w:rPr>
          <w:rStyle w:val="s0"/>
        </w:rPr>
        <w:t>странной валютой и приложение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бумажном носителе.</w:t>
      </w:r>
    </w:p>
    <w:p w:rsidR="00000000" w:rsidRDefault="00847EEF">
      <w:pPr>
        <w:pStyle w:val="pj"/>
      </w:pPr>
      <w:r>
        <w:rPr>
          <w:rStyle w:val="s0"/>
        </w:rPr>
        <w:t>3. Уполномоченный банк (его филиал) или уполно</w:t>
      </w:r>
      <w:r>
        <w:rPr>
          <w:rStyle w:val="s0"/>
        </w:rPr>
        <w:t>моченная организация (ее филиал) представляют в Национальный Банк отчеты, предусмотренные Правилами, посредством использования информационных систем с соблюдением процедур подтверждения электронной цифровой подписью.</w:t>
      </w:r>
    </w:p>
    <w:p w:rsidR="00000000" w:rsidRDefault="00847EEF">
      <w:pPr>
        <w:pStyle w:val="pj"/>
      </w:pPr>
      <w:r>
        <w:rPr>
          <w:rStyle w:val="s0"/>
        </w:rPr>
        <w:t>В случае отсутствия возможности предста</w:t>
      </w:r>
      <w:r>
        <w:rPr>
          <w:rStyle w:val="s0"/>
        </w:rPr>
        <w:t>вления отчетов электронным способом отчеты формируются отдельно по каждому региону и представляются в бумажном виде в территориальный филиал Национального Банка по месту нахождения уполномоченного банка (его филиала), уполномоченной организации (ее филиала</w:t>
      </w:r>
      <w:r>
        <w:rPr>
          <w:rStyle w:val="s0"/>
        </w:rPr>
        <w:t>).</w:t>
      </w:r>
    </w:p>
    <w:p w:rsidR="00000000" w:rsidRDefault="00847EEF">
      <w:pPr>
        <w:pStyle w:val="pj"/>
      </w:pPr>
      <w:r>
        <w:rPr>
          <w:rStyle w:val="s0"/>
        </w:rPr>
        <w:t>При представлении отчета разными способами датой представления отчета считается ранняя из дат.</w:t>
      </w:r>
    </w:p>
    <w:p w:rsidR="00000000" w:rsidRDefault="00847EEF">
      <w:pPr>
        <w:pStyle w:val="pj"/>
      </w:pPr>
      <w:r>
        <w:rPr>
          <w:rStyle w:val="s0"/>
        </w:rPr>
        <w:t>Если срок представления отчета, установленный Правилами, истекает в нерабочий день, то датой окончания срока представления отчета считается следующий за ним р</w:t>
      </w:r>
      <w:r>
        <w:rPr>
          <w:rStyle w:val="s0"/>
        </w:rPr>
        <w:t>абочий день.</w:t>
      </w:r>
    </w:p>
    <w:p w:rsidR="00000000" w:rsidRDefault="00847EEF">
      <w:pPr>
        <w:pStyle w:val="pji"/>
      </w:pPr>
      <w:r>
        <w:rPr>
          <w:rStyle w:val="s3"/>
        </w:rPr>
        <w:t xml:space="preserve">Пункт 4 изложен в редакции </w:t>
      </w:r>
      <w:hyperlink r:id="rId35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 xml:space="preserve">4. Юридическое лицо, имеющее право на осуществление обменных операций с наличной иностранной валютой, до проведения обменных операций, покупки и (или) продажи </w:t>
      </w:r>
      <w:r>
        <w:rPr>
          <w:rStyle w:val="s0"/>
        </w:rPr>
        <w:t xml:space="preserve">аффинированного золота в слитках принимает меры по надлежащей проверке клиентов в соответствии со </w:t>
      </w:r>
      <w:hyperlink r:id="rId37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</w:t>
      </w:r>
      <w:r>
        <w:rPr>
          <w:rStyle w:val="s0"/>
        </w:rPr>
        <w:t>ствии легализации (отмыванию) доходов, полученных преступным путем, и финансированию терроризма» (далее - Закон о ПОДФТ).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5. Уполномоченная организация создается в организационно-прав</w:t>
      </w:r>
      <w:r>
        <w:rPr>
          <w:rStyle w:val="s0"/>
        </w:rPr>
        <w:t>овой форме товарищества с ограниченной ответственностью.</w:t>
      </w:r>
    </w:p>
    <w:p w:rsidR="00000000" w:rsidRDefault="00847EEF">
      <w:pPr>
        <w:pStyle w:val="pji"/>
      </w:pPr>
      <w:r>
        <w:rPr>
          <w:rStyle w:val="s3"/>
        </w:rPr>
        <w:t xml:space="preserve">Пункт 6 изложен в редакции </w:t>
      </w:r>
      <w:hyperlink r:id="rId38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4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6. Учредителями (участниками) уполномоченной организации являются физические и юридические лица-резиденты и нерезиденты Республики Казахстан.</w:t>
      </w:r>
    </w:p>
    <w:p w:rsidR="00000000" w:rsidRDefault="00847EEF">
      <w:pPr>
        <w:pStyle w:val="pj"/>
      </w:pPr>
      <w:r>
        <w:rPr>
          <w:rStyle w:val="s0"/>
        </w:rPr>
        <w:t>Учредителем, уча</w:t>
      </w:r>
      <w:r>
        <w:rPr>
          <w:rStyle w:val="s0"/>
        </w:rPr>
        <w:t>стником (одним из учредителей, участников) уполномоченной организации не может быть лицо:</w:t>
      </w:r>
    </w:p>
    <w:p w:rsidR="00000000" w:rsidRDefault="00847EEF">
      <w:pPr>
        <w:pStyle w:val="pj"/>
      </w:pPr>
      <w:r>
        <w:rPr>
          <w:rStyle w:val="s0"/>
        </w:rPr>
        <w:t>1) являвшееся учредителем, участником (одним из учредителей, участников) уполномоченной организации, в отношении которой было принято решение о лишении лицензии на об</w:t>
      </w:r>
      <w:r>
        <w:rPr>
          <w:rStyle w:val="s0"/>
        </w:rPr>
        <w:t>менные операции с наличной иностранной валютой, до истечения 3 (трех) лет с даты соответствующего решения территориального филиала Национального Банка;</w:t>
      </w:r>
    </w:p>
    <w:p w:rsidR="00000000" w:rsidRDefault="00847EEF">
      <w:pPr>
        <w:pStyle w:val="pj"/>
      </w:pPr>
      <w:r>
        <w:rPr>
          <w:rStyle w:val="s0"/>
        </w:rPr>
        <w:t>2) в отношении которого имеется вступившее в законную силу решение суда о применении уголовного наказани</w:t>
      </w:r>
      <w:r>
        <w:rPr>
          <w:rStyle w:val="s0"/>
        </w:rPr>
        <w:t>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организации;</w:t>
      </w:r>
    </w:p>
    <w:p w:rsidR="00000000" w:rsidRDefault="00847EEF">
      <w:pPr>
        <w:pStyle w:val="pj"/>
      </w:pPr>
      <w:r>
        <w:rPr>
          <w:rStyle w:val="s0"/>
        </w:rPr>
        <w:t>3) находящееся в перечне организаций и лиц, связанны</w:t>
      </w:r>
      <w:r>
        <w:rPr>
          <w:rStyle w:val="s0"/>
        </w:rPr>
        <w:t xml:space="preserve">х с финансированием терроризма и экстремизма, в соответствии с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ПОДФТ.</w:t>
      </w:r>
    </w:p>
    <w:p w:rsidR="00000000" w:rsidRDefault="00847EEF">
      <w:pPr>
        <w:pStyle w:val="pji"/>
      </w:pPr>
      <w:r>
        <w:rPr>
          <w:rStyle w:val="s3"/>
        </w:rPr>
        <w:t xml:space="preserve">Пункт 7 изложен в редакции </w:t>
      </w:r>
      <w:hyperlink r:id="rId43" w:anchor="sub_id=6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4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 xml:space="preserve">7. Уставный капитал уполномоченной организации формируется в денежной форме в полном объеме до </w:t>
      </w:r>
      <w:r>
        <w:rPr>
          <w:rStyle w:val="s0"/>
        </w:rPr>
        <w:t>обращения юридического лица за получением лицензии на обменные операции с наличной иностранной валютой и (или) приложения к лицензии.</w:t>
      </w:r>
    </w:p>
    <w:p w:rsidR="00000000" w:rsidRDefault="00847EEF">
      <w:pPr>
        <w:pStyle w:val="pji"/>
      </w:pPr>
      <w:bookmarkStart w:id="2" w:name="SUB800"/>
      <w:bookmarkEnd w:id="2"/>
      <w:r>
        <w:rPr>
          <w:rStyle w:val="s3"/>
        </w:rPr>
        <w:t xml:space="preserve">Пункт 8 изложен в редакции </w:t>
      </w:r>
      <w:hyperlink r:id="rId4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46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847EEF">
      <w:pPr>
        <w:pStyle w:val="pj"/>
      </w:pPr>
      <w:r>
        <w:rPr>
          <w:rStyle w:val="s0"/>
        </w:rPr>
        <w:t>1) 100 000 000 (сто милл</w:t>
      </w:r>
      <w:r>
        <w:rPr>
          <w:rStyle w:val="s0"/>
        </w:rPr>
        <w:t>ионов) казахстанских тенге (далее - тенге) для каждого обменного пункта (автоматизированного обменного пункта) с местом нахождения в городе Нур-Султан, городах республиканского значения, административных центрах областей, городах областного значения;</w:t>
      </w:r>
    </w:p>
    <w:p w:rsidR="00000000" w:rsidRDefault="00847EEF">
      <w:pPr>
        <w:pStyle w:val="pj"/>
      </w:pPr>
      <w:r>
        <w:rPr>
          <w:rStyle w:val="s0"/>
        </w:rPr>
        <w:t>2) 50</w:t>
      </w:r>
      <w:r>
        <w:rPr>
          <w:rStyle w:val="s0"/>
        </w:rPr>
        <w:t> 000 000 (пятьдесят миллионов) тенге для каждого обменного пункта (автоматизированного обменного пункта) с иным местом нахождения.</w:t>
      </w:r>
    </w:p>
    <w:p w:rsidR="00000000" w:rsidRDefault="00847EEF">
      <w:pPr>
        <w:pStyle w:val="pj"/>
      </w:pPr>
      <w:r>
        <w:rPr>
          <w:rStyle w:val="s0"/>
        </w:rPr>
        <w:t>9. При открытии уполномоченной организацией дополнительного обменного пункта (автоматизированного обменного пункта) ее уставн</w:t>
      </w:r>
      <w:r>
        <w:rPr>
          <w:rStyle w:val="s0"/>
        </w:rPr>
        <w:t xml:space="preserve">ый капитал, формируемый в денежной форме, подлежит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847EEF">
      <w:pPr>
        <w:pStyle w:val="pji"/>
      </w:pPr>
      <w:r>
        <w:rPr>
          <w:rStyle w:val="s3"/>
        </w:rPr>
        <w:t xml:space="preserve">Пункт 10 изложен в редакции </w:t>
      </w:r>
      <w:hyperlink r:id="rId47" w:anchor="sub_id=10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8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t>10. В случае отнесения города к категории города республиканского, областного значения или признани</w:t>
      </w:r>
      <w:r>
        <w:t xml:space="preserve">я города административным центром области уполномоченная организация, имеющая обменный пункт в данном городе, приводит размер уставного капитала в соответствие с требованием, установленным подпунктом 1) </w:t>
      </w:r>
      <w:hyperlink w:anchor="sub800" w:history="1">
        <w:r>
          <w:rPr>
            <w:rStyle w:val="a4"/>
          </w:rPr>
          <w:t>пункта 8</w:t>
        </w:r>
      </w:hyperlink>
      <w:r>
        <w:t xml:space="preserve"> Правил, в течен</w:t>
      </w:r>
      <w:r>
        <w:t>ие шести месяцев с даты отнесения города к категории города республиканского, областного значения или признания города административным центром области.</w:t>
      </w:r>
    </w:p>
    <w:p w:rsidR="00000000" w:rsidRDefault="00847EEF">
      <w:pPr>
        <w:pStyle w:val="pji"/>
      </w:pPr>
      <w:bookmarkStart w:id="3" w:name="SUB1100"/>
      <w:bookmarkEnd w:id="3"/>
      <w:r>
        <w:rPr>
          <w:rStyle w:val="s3"/>
        </w:rPr>
        <w:t xml:space="preserve">В пункт 11 внесены изменения в соответствии с </w:t>
      </w:r>
      <w:hyperlink r:id="rId49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11. Треб</w:t>
      </w:r>
      <w:r>
        <w:rPr>
          <w:rStyle w:val="s0"/>
        </w:rPr>
        <w:t>ования к помещению, оборудованию, персоналу обменного пункта (за исключением автоматизированного обменного пункта):</w:t>
      </w:r>
    </w:p>
    <w:p w:rsidR="00000000" w:rsidRDefault="00847EEF">
      <w:pPr>
        <w:pStyle w:val="pj"/>
      </w:pPr>
      <w:r>
        <w:rPr>
          <w:rStyle w:val="s0"/>
        </w:rPr>
        <w:t>1) организация охраны и устройство помещения обменного пункта осуществляются в соответствии с требованиями, установленными в Правилах органи</w:t>
      </w:r>
      <w:r>
        <w:rPr>
          <w:rStyle w:val="s0"/>
        </w:rPr>
        <w:t>зации охраны и устройства помещений банков второго уровня, Национального оператора почты, юридических лиц, исключительной деятельностью которых является инкассация банкнот, монет и ценностей, и юридических лиц, осуществляющих деятельность исключительно чер</w:t>
      </w:r>
      <w:r>
        <w:rPr>
          <w:rStyle w:val="s0"/>
        </w:rPr>
        <w:t xml:space="preserve">ез обменные пункты на основании лицензии Национального Банка Республики Казахстан на обменные операции с наличной иностранной валютой, утвержденных Национальным Банком в соответствии с подпунктом 11) части второй </w:t>
      </w:r>
      <w:hyperlink r:id="rId51" w:anchor="sub_id=150011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Казахстан»;</w:t>
      </w:r>
    </w:p>
    <w:p w:rsidR="00000000" w:rsidRDefault="00847EEF">
      <w:pPr>
        <w:pStyle w:val="pj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</w:t>
      </w:r>
      <w:r>
        <w:rPr>
          <w:rStyle w:val="s0"/>
        </w:rPr>
        <w:t>нформации в течение 30 (тридцати) календарных дней, при этом в зоне видимости видеонаблюдения должны находиться рабочая зона кассира и клиент, а соответствующие устройства устанавливаются в местах, обеспечивающих отсутствие помех для видеонаблюдения;</w:t>
      </w:r>
    </w:p>
    <w:p w:rsidR="00000000" w:rsidRDefault="00847EEF">
      <w:pPr>
        <w:pStyle w:val="pj"/>
      </w:pPr>
      <w:r>
        <w:rPr>
          <w:rStyle w:val="s0"/>
        </w:rPr>
        <w:t>3) ра</w:t>
      </w:r>
      <w:r>
        <w:rPr>
          <w:rStyle w:val="s0"/>
        </w:rPr>
        <w:t>бочее место кассира оборудуется аппаратно-программным комплексом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техническими средствами для определения подлинн</w:t>
      </w:r>
      <w:r>
        <w:rPr>
          <w:rStyle w:val="s0"/>
        </w:rPr>
        <w:t>ости денежных знаков, обеспечивающими проверку банкноты в ультрафиолетовом свете (контроль люминесценции бумаги и иное) и проверку банкноты на наличие магнитных меток;</w:t>
      </w:r>
    </w:p>
    <w:p w:rsidR="00000000" w:rsidRDefault="00847EEF">
      <w:pPr>
        <w:pStyle w:val="pj"/>
      </w:pPr>
      <w:r>
        <w:rPr>
          <w:rStyle w:val="s0"/>
        </w:rPr>
        <w:t>4) кассир, прошедший подготовку по работе с наличной иностранной валютой либо имеющий оп</w:t>
      </w:r>
      <w:r>
        <w:rPr>
          <w:rStyle w:val="s0"/>
        </w:rPr>
        <w:t>ыт работы с наличной иностранной валютой не менее шести месяцев.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i"/>
      </w:pPr>
      <w:bookmarkStart w:id="4" w:name="SUB1200"/>
      <w:bookmarkEnd w:id="4"/>
      <w:r>
        <w:rPr>
          <w:rStyle w:val="s3"/>
        </w:rPr>
        <w:t xml:space="preserve">Заголовок главы 3 изложен в редакции </w:t>
      </w:r>
      <w:hyperlink r:id="rId52" w:anchor="sub_id=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c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54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5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12. Для получения лицензии и приложения к лицензии уполномо</w:t>
      </w:r>
      <w:r>
        <w:rPr>
          <w:rStyle w:val="s0"/>
        </w:rPr>
        <w:t>ченная организация направляет через веб-портал «электронного правительства» следующие документы:</w:t>
      </w:r>
    </w:p>
    <w:p w:rsidR="00000000" w:rsidRDefault="00847EEF">
      <w:pPr>
        <w:pStyle w:val="pj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пунктом 13 Правил;</w:t>
      </w:r>
    </w:p>
    <w:p w:rsidR="00000000" w:rsidRDefault="00847EEF">
      <w:pPr>
        <w:pStyle w:val="pj"/>
      </w:pPr>
      <w:r>
        <w:rPr>
          <w:rStyle w:val="s0"/>
        </w:rPr>
        <w:t>2) электронную копию устава;</w:t>
      </w:r>
    </w:p>
    <w:p w:rsidR="00000000" w:rsidRDefault="00847EEF">
      <w:pPr>
        <w:pStyle w:val="pj"/>
      </w:pPr>
      <w:r>
        <w:rPr>
          <w:rStyle w:val="s0"/>
        </w:rPr>
        <w:t>3) электронную копию документа, подтверждающего уплату лицен</w:t>
      </w:r>
      <w:r>
        <w:rPr>
          <w:rStyle w:val="s0"/>
        </w:rPr>
        <w:t>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847EEF">
      <w:pPr>
        <w:pStyle w:val="pj"/>
      </w:pPr>
      <w:r>
        <w:rPr>
          <w:rStyle w:val="s0"/>
        </w:rPr>
        <w:t>4) электронную копию справки банка второго уровня о наличии банковского счета в иностранной валюте.</w:t>
      </w:r>
    </w:p>
    <w:p w:rsidR="00000000" w:rsidRDefault="00847EEF">
      <w:pPr>
        <w:pStyle w:val="pji"/>
      </w:pPr>
      <w:bookmarkStart w:id="5" w:name="SUB1300"/>
      <w:bookmarkEnd w:id="5"/>
      <w:r>
        <w:rPr>
          <w:rStyle w:val="s3"/>
        </w:rPr>
        <w:t xml:space="preserve">В пункт 13 </w:t>
      </w:r>
      <w:r>
        <w:rPr>
          <w:rStyle w:val="s3"/>
        </w:rPr>
        <w:t xml:space="preserve">внесены изменения в соответствии с </w:t>
      </w:r>
      <w:hyperlink r:id="rId56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13. В качестве подтверждения соответствия квалификационным требованиям уполномоченная организация направляет через веб-портал «электронного правительства» следующие документы:</w:t>
      </w:r>
    </w:p>
    <w:p w:rsidR="00000000" w:rsidRDefault="00847EEF">
      <w:pPr>
        <w:pStyle w:val="pj"/>
      </w:pPr>
      <w:r>
        <w:rPr>
          <w:rStyle w:val="s0"/>
        </w:rPr>
        <w:t>1) электронное заявление на получение лицензии на обм</w:t>
      </w:r>
      <w:r>
        <w:rPr>
          <w:rStyle w:val="s0"/>
        </w:rPr>
        <w:t xml:space="preserve">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Правил), электронное заявление на получение прил</w:t>
      </w:r>
      <w:r>
        <w:rPr>
          <w:rStyle w:val="s0"/>
        </w:rPr>
        <w:t xml:space="preserve">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847EEF">
      <w:pPr>
        <w:pStyle w:val="pj"/>
      </w:pPr>
      <w:r>
        <w:rPr>
          <w:rStyle w:val="s0"/>
        </w:rPr>
        <w:t>2) электронную копию документа банка второго уровня (в том числе выписку о движении денег по банковским счетам клиента), подтверждающую зачисление на банковский счет уполномоченной организации денег в качестве взноса в уставный капи</w:t>
      </w:r>
      <w:r>
        <w:rPr>
          <w:rStyle w:val="s0"/>
        </w:rPr>
        <w:t xml:space="preserve">тал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Правил, </w:t>
      </w:r>
      <w:r>
        <w:rPr>
          <w:rStyle w:val="s0"/>
        </w:rPr>
        <w:t>выданного не ранее 30 (тридцати)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</w:t>
      </w:r>
      <w:r>
        <w:rPr>
          <w:rStyle w:val="s0"/>
        </w:rPr>
        <w:t xml:space="preserve">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капитала уполномочен</w:t>
      </w:r>
      <w:r>
        <w:rPr>
          <w:rStyle w:val="s0"/>
        </w:rPr>
        <w:t xml:space="preserve">ной организации установленным требованиям с учетом дополнительного обменного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847EEF">
      <w:pPr>
        <w:pStyle w:val="pj"/>
      </w:pPr>
      <w:r>
        <w:rPr>
          <w:rStyle w:val="s0"/>
        </w:rPr>
        <w:t>3) электронную копию справки банка второго уровня, подтверждающего прохождение кассиром подгот</w:t>
      </w:r>
      <w:r>
        <w:rPr>
          <w:rStyle w:val="s0"/>
        </w:rPr>
        <w:t xml:space="preserve">овки по работе с наличной иностранной валютой, либо электронную копию документа, предусмотренного </w:t>
      </w:r>
      <w:hyperlink r:id="rId58" w:anchor="sub_id=35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и подтверждающего трудовую</w:t>
      </w:r>
      <w:r>
        <w:rPr>
          <w:rStyle w:val="s0"/>
        </w:rPr>
        <w:t xml:space="preserve">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</w:r>
    </w:p>
    <w:p w:rsidR="00000000" w:rsidRDefault="00847EEF">
      <w:pPr>
        <w:pStyle w:val="pj"/>
      </w:pPr>
      <w:r>
        <w:rPr>
          <w:rStyle w:val="s0"/>
        </w:rPr>
        <w:t>4) электронную копию документа, раскрывающего источник происхождения вклада в уставный кап</w:t>
      </w:r>
      <w:r>
        <w:rPr>
          <w:rStyle w:val="s0"/>
        </w:rPr>
        <w:t>итал уполномоченной организации (договор займа, договор купли-продажи имущества, справка о доходах). Допускается представление электронных копий других документов, раскрывающих источник происхождения вклада в уставный капитал уполномоченной организации.</w:t>
      </w:r>
    </w:p>
    <w:p w:rsidR="00000000" w:rsidRDefault="00847EEF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качестве подтверждения соответствия квалификационным требованиям при открытии автоматизированного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настоящего</w:t>
      </w:r>
      <w:r>
        <w:rPr>
          <w:rStyle w:val="s0"/>
        </w:rPr>
        <w:t xml:space="preserve"> пункта, электронные копии документов, указанных в подпунктах 2) и 4)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Правилам</w:t>
      </w:r>
      <w:r>
        <w:rPr>
          <w:rStyle w:val="s0"/>
        </w:rPr>
        <w:t>и.</w:t>
      </w:r>
    </w:p>
    <w:p w:rsidR="00000000" w:rsidRDefault="00847EEF">
      <w:pPr>
        <w:pStyle w:val="p"/>
      </w:pPr>
      <w:bookmarkStart w:id="6" w:name="SUB1400"/>
      <w:bookmarkEnd w:id="6"/>
      <w:r>
        <w:rPr>
          <w:rStyle w:val="s3"/>
        </w:rPr>
        <w:t xml:space="preserve">Пункт 14 изложен в редакции </w:t>
      </w:r>
      <w:hyperlink r:id="rId59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62" w:anchor="sub_id=14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14. Лицензия на обменные операции с наличной иностранной валютой и приложение к лицензии на обменные операции с наличной иностранной валютой выдаются территориальным филиалом Национального Банка через веб-портал «электронного правительства» на</w:t>
      </w:r>
      <w:r>
        <w:rPr>
          <w:rStyle w:val="s0"/>
        </w:rPr>
        <w:t xml:space="preserve"> казахском и русском языках по формам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847EEF">
      <w:pPr>
        <w:pStyle w:val="pji"/>
      </w:pPr>
      <w:r>
        <w:rPr>
          <w:rStyle w:val="s3"/>
        </w:rPr>
        <w:t xml:space="preserve">Пункт 15 изложен в редакции </w:t>
      </w:r>
      <w:hyperlink r:id="rId6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</w:t>
      </w:r>
      <w:r>
        <w:rPr>
          <w:rStyle w:val="s3"/>
        </w:rPr>
        <w:t>РК от 18.05.20 г. № 69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15. Наличие действительного приложения к действительной лицензии является основанием для функционирования обменного пункта (автоматизи</w:t>
      </w:r>
      <w:r>
        <w:rPr>
          <w:rStyle w:val="s0"/>
        </w:rPr>
        <w:t xml:space="preserve">рованного обменного пункта) уполномоченной организации. Для открытия дополнительного обменного пункта уполномоченная организация получает приложение к действительной лицензии, которое выдается на казахском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847EEF">
      <w:pPr>
        <w:pStyle w:val="pj"/>
      </w:pPr>
      <w:r>
        <w:rPr>
          <w:rStyle w:val="s0"/>
        </w:rPr>
        <w:t xml:space="preserve">16. Уполномоченная организация открывает обменные пункты вне региона (области, города республиканского значения, столицы) места государственной регистрации уполномоченной организации при наличии действительной лицензии и филиала уполномоченной организации </w:t>
      </w:r>
      <w:r>
        <w:rPr>
          <w:rStyle w:val="s0"/>
        </w:rPr>
        <w:t>в соответствующем регионе (области, городе республиканского значения, столице).</w:t>
      </w:r>
    </w:p>
    <w:p w:rsidR="00000000" w:rsidRDefault="00847EEF">
      <w:pPr>
        <w:pStyle w:val="pj"/>
      </w:pPr>
      <w:r>
        <w:rPr>
          <w:rStyle w:val="s0"/>
        </w:rPr>
        <w:t>В случае открытия обменного пункта вне региона (области, города республиканского значения, столицы) места государственной регистрации уполномоченной организации за получением п</w:t>
      </w:r>
      <w:r>
        <w:rPr>
          <w:rStyle w:val="s0"/>
        </w:rPr>
        <w:t>риложения к действительной лицензии обращается соответствующий филиал уполномоченной организации в территориальный филиал Национального Банка по месту нахождения открываемого обменного пункта.</w:t>
      </w:r>
    </w:p>
    <w:p w:rsidR="00000000" w:rsidRDefault="00847EEF">
      <w:pPr>
        <w:pStyle w:val="pj"/>
      </w:pPr>
      <w:bookmarkStart w:id="7" w:name="SUB1700"/>
      <w:bookmarkEnd w:id="7"/>
      <w:r>
        <w:rPr>
          <w:rStyle w:val="s0"/>
        </w:rPr>
        <w:t>17. Для получения приложения к действительной лицензии для дополнительно открываемого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документы, подтвер</w:t>
      </w:r>
      <w:r>
        <w:rPr>
          <w:rStyle w:val="s0"/>
        </w:rPr>
        <w:t xml:space="preserve">ждающие соответствие заявителя квалификационным требованиям, предусмотренные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847EEF">
      <w:pPr>
        <w:pStyle w:val="pji"/>
      </w:pPr>
      <w:r>
        <w:rPr>
          <w:rStyle w:val="s3"/>
        </w:rPr>
        <w:t xml:space="preserve">Правила дополнены пунктами 17-1 - 17-5 в соответствии с </w:t>
      </w:r>
      <w:hyperlink r:id="rId65" w:anchor="sub_id=17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847EEF">
      <w:pPr>
        <w:pStyle w:val="pj"/>
      </w:pPr>
      <w:r>
        <w:rPr>
          <w:rStyle w:val="s0"/>
        </w:rPr>
        <w:t>17-1. Перечень основных требований к оказанию государственной услуги «Выдача лицензии на обменные операции с наличной иностранной валютой, выдаваемая уполномоченным организациям» (д</w:t>
      </w:r>
      <w:r>
        <w:rPr>
          <w:rStyle w:val="s0"/>
        </w:rPr>
        <w:t xml:space="preserve">алее - государственная услуга),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услуги, установлен в </w:t>
      </w:r>
      <w:hyperlink w:anchor="sub401" w:history="1">
        <w:r>
          <w:rPr>
            <w:rStyle w:val="a4"/>
          </w:rPr>
          <w:t>приложении 4-1</w:t>
        </w:r>
      </w:hyperlink>
      <w:r>
        <w:rPr>
          <w:rStyle w:val="s0"/>
        </w:rPr>
        <w:t xml:space="preserve"> к Правил</w:t>
      </w:r>
      <w:r>
        <w:rPr>
          <w:rStyle w:val="s0"/>
        </w:rPr>
        <w:t>ам.</w:t>
      </w:r>
    </w:p>
    <w:p w:rsidR="00000000" w:rsidRDefault="00847EEF">
      <w:pPr>
        <w:pStyle w:val="pj"/>
      </w:pPr>
      <w:r>
        <w:rPr>
          <w:rStyle w:val="s0"/>
        </w:rPr>
        <w:t xml:space="preserve">17-2. Работник территориального филиала Национального Банка, уполномоченный на прием и регистрацию корреспонденции, в день поступления заявления на получение лицензии и приложения к лицензии или приложения к действительной лицензии (далее - заявление) </w:t>
      </w:r>
      <w:r>
        <w:rPr>
          <w:rStyle w:val="s0"/>
        </w:rPr>
        <w:t>через веб-портал «электронного правительства» осуществляет его прием, регистрацию и направление на исполнение в подразделение, ответственное за оказание государственной услуги (далее - ответственное подразделение).</w:t>
      </w:r>
    </w:p>
    <w:p w:rsidR="00000000" w:rsidRDefault="00847EEF">
      <w:pPr>
        <w:pStyle w:val="pj"/>
      </w:pPr>
      <w:r>
        <w:rPr>
          <w:rStyle w:val="s0"/>
        </w:rPr>
        <w:t>При поступлении заявления после окончания</w:t>
      </w:r>
      <w:r>
        <w:rPr>
          <w:rStyle w:val="s0"/>
        </w:rPr>
        <w:t xml:space="preserve"> рабочего времени, в выходные и праздничные дни согласно </w:t>
      </w:r>
      <w:hyperlink r:id="rId66" w:anchor="sub_id=850000" w:history="1">
        <w:r>
          <w:rPr>
            <w:rStyle w:val="a4"/>
          </w:rPr>
          <w:t>Трудовому кодексу</w:t>
        </w:r>
      </w:hyperlink>
      <w:r>
        <w:rPr>
          <w:rStyle w:val="s0"/>
        </w:rPr>
        <w:t xml:space="preserve"> Республики Казахстан от 23 ноября 2015 года прием заявлений осуществляется следующим рабочим днем</w:t>
      </w:r>
      <w:r>
        <w:rPr>
          <w:rStyle w:val="s0"/>
        </w:rPr>
        <w:t>.</w:t>
      </w:r>
    </w:p>
    <w:p w:rsidR="00000000" w:rsidRDefault="00847EEF">
      <w:pPr>
        <w:pStyle w:val="pj"/>
      </w:pPr>
      <w:r>
        <w:rPr>
          <w:rStyle w:val="s0"/>
        </w:rPr>
        <w:t>При направлении услугополучателем заявления через веб-портал «электронного правительства» в личном кабинете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847EEF">
      <w:pPr>
        <w:pStyle w:val="pj"/>
      </w:pPr>
      <w:r>
        <w:rPr>
          <w:rStyle w:val="s0"/>
        </w:rPr>
        <w:t>17-3. Раб</w:t>
      </w:r>
      <w:r>
        <w:rPr>
          <w:rStyle w:val="s0"/>
        </w:rPr>
        <w:t>отник ответственного подразделения в течение 2 (двух) рабочих дней со дня регистрации заявления проверяет полноту представленных документов.</w:t>
      </w:r>
    </w:p>
    <w:p w:rsidR="00000000" w:rsidRDefault="00847EEF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2 (</w:t>
      </w:r>
      <w:r>
        <w:rPr>
          <w:rStyle w:val="s0"/>
        </w:rPr>
        <w:t>двух) рабочих дней со дня регистрации заявления готовит и направляет мотивированный отказ в дальнейшем рассмотрении заявления.</w:t>
      </w:r>
    </w:p>
    <w:p w:rsidR="00000000" w:rsidRDefault="00847EEF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20 (двадцати) рабочих дн</w:t>
      </w:r>
      <w:r>
        <w:rPr>
          <w:rStyle w:val="s0"/>
        </w:rPr>
        <w:t xml:space="preserve">ей со дня регистрации заявления на получение лицензии и приложения к лицензии, в течение 10 (десяти) рабочих дней со дня регистрации заявления на получение приложения к действительной лицензии рассматривает документы на предмет их соответствия требованиям </w:t>
      </w:r>
      <w:r>
        <w:rPr>
          <w:rStyle w:val="s0"/>
        </w:rPr>
        <w:t>законодательства Республики Казахстан, готовит проект лицензии и приложения к лицензии, приложения к действительной лицензии либо мотивированного отказа.</w:t>
      </w:r>
    </w:p>
    <w:p w:rsidR="00000000" w:rsidRDefault="00847EEF">
      <w:pPr>
        <w:pStyle w:val="pj"/>
      </w:pPr>
      <w:r>
        <w:rPr>
          <w:rStyle w:val="s0"/>
        </w:rPr>
        <w:t>17-4. Осмотр помещения, оборудования обменного пункта уполномоченной организации на соответствие предъ</w:t>
      </w:r>
      <w:r>
        <w:rPr>
          <w:rStyle w:val="s0"/>
        </w:rPr>
        <w:t>являемым требованиям проводится территориальным филиалом Национального Банка в течение срока, предусмотренного для выдачи лицензии на обменные операции с наличной иностранной валютой и (или) приложения к лицензии.</w:t>
      </w:r>
    </w:p>
    <w:p w:rsidR="00000000" w:rsidRDefault="00847EEF">
      <w:pPr>
        <w:pStyle w:val="pj"/>
      </w:pPr>
      <w:r>
        <w:rPr>
          <w:rStyle w:val="s0"/>
        </w:rPr>
        <w:t>17-5. На веб-портале «электронного правите</w:t>
      </w:r>
      <w:r>
        <w:rPr>
          <w:rStyle w:val="s0"/>
        </w:rPr>
        <w:t>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847EEF">
      <w:pPr>
        <w:pStyle w:val="pj"/>
      </w:pPr>
      <w:r>
        <w:rPr>
          <w:rStyle w:val="s0"/>
        </w:rPr>
        <w:t xml:space="preserve">18. Исключен в соответствии с </w:t>
      </w:r>
      <w:hyperlink r:id="rId67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6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i"/>
      </w:pPr>
      <w:r>
        <w:rPr>
          <w:rStyle w:val="s3"/>
        </w:rPr>
        <w:t>В пункт 19 внесены изменения в соответ</w:t>
      </w:r>
      <w:r>
        <w:rPr>
          <w:rStyle w:val="s3"/>
        </w:rPr>
        <w:t xml:space="preserve">ствии с </w:t>
      </w:r>
      <w:hyperlink r:id="rId69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71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72" w:anchor="sub_id=19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19. Уполномоченная организация обращается в территориальный филиал Национального Банка посредством веб-портала «электронного правительства» за переоформлением действительной лицензии в следующих случаях:</w:t>
      </w:r>
    </w:p>
    <w:p w:rsidR="00000000" w:rsidRDefault="00847EEF">
      <w:pPr>
        <w:pStyle w:val="pj"/>
      </w:pPr>
      <w:r>
        <w:rPr>
          <w:rStyle w:val="s0"/>
        </w:rPr>
        <w:t>1) реорганизации уполномоченной организации в форме слияния, присоединения;</w:t>
      </w:r>
    </w:p>
    <w:p w:rsidR="00000000" w:rsidRDefault="00847EEF">
      <w:pPr>
        <w:pStyle w:val="pj"/>
      </w:pPr>
      <w:r>
        <w:rPr>
          <w:rStyle w:val="s0"/>
        </w:rPr>
        <w:t>2) изменения наименования и (или) места государственной регистрации уполномоченной организации.</w:t>
      </w:r>
    </w:p>
    <w:p w:rsidR="00000000" w:rsidRDefault="00847EEF">
      <w:pPr>
        <w:pStyle w:val="pj"/>
      </w:pPr>
      <w:r>
        <w:rPr>
          <w:rStyle w:val="s0"/>
        </w:rPr>
        <w:t>Уполномоченная организация (ее филиал) обращается в территориальный филиал Националь</w:t>
      </w:r>
      <w:r>
        <w:rPr>
          <w:rStyle w:val="s0"/>
        </w:rPr>
        <w:t>ного Банка посредством веб-портала «электронного правительства» за переоформлением действительного приложения к действительной лицензии в следующих случаях:</w:t>
      </w:r>
    </w:p>
    <w:p w:rsidR="00000000" w:rsidRDefault="00847EEF">
      <w:pPr>
        <w:pStyle w:val="pj"/>
      </w:pPr>
      <w:r>
        <w:rPr>
          <w:rStyle w:val="s0"/>
        </w:rPr>
        <w:t>1) переоформления действительной лицензии на обменные операции с наличной иностранной валютой;</w:t>
      </w:r>
    </w:p>
    <w:p w:rsidR="00000000" w:rsidRDefault="00847EEF">
      <w:pPr>
        <w:pStyle w:val="pj"/>
      </w:pPr>
      <w:r>
        <w:rPr>
          <w:rStyle w:val="s0"/>
        </w:rPr>
        <w:t>2) и</w:t>
      </w:r>
      <w:r>
        <w:rPr>
          <w:rStyle w:val="s0"/>
        </w:rPr>
        <w:t>зменения адреса места нахождения обменного пункта без его физического перемещения.</w:t>
      </w:r>
    </w:p>
    <w:p w:rsidR="00000000" w:rsidRDefault="00847EEF">
      <w:pPr>
        <w:pStyle w:val="pj"/>
      </w:pPr>
      <w:r>
        <w:rPr>
          <w:rStyle w:val="s0"/>
        </w:rPr>
        <w:t xml:space="preserve">Переоформление лицензии и (или) приложения к лицензии не осуществляется в случаях, указанных в подпункте 2) части первой и подпункте 2) части второй настоящего пункта, если </w:t>
      </w:r>
      <w:r>
        <w:rPr>
          <w:rStyle w:val="s0"/>
        </w:rPr>
        <w:t xml:space="preserve">изменения места государственной регистрации уполномоченной организации, адреса места нахождения обменного пункта уполномоченной организации произошли в связи с изменением наименования населенных пунктов, названия улиц в соответствии с требованиями </w:t>
      </w:r>
      <w:hyperlink r:id="rId7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8 декабря 1993 года «Об административно-территориальном устройстве Республики Казахстан».</w:t>
      </w:r>
    </w:p>
    <w:p w:rsidR="00000000" w:rsidRDefault="00847EEF">
      <w:pPr>
        <w:pStyle w:val="pj"/>
      </w:pPr>
      <w:r>
        <w:rPr>
          <w:rStyle w:val="s0"/>
        </w:rPr>
        <w:t>Электронное заявление на переоформление лицензии на обменные операции с налично</w:t>
      </w:r>
      <w:r>
        <w:rPr>
          <w:rStyle w:val="s0"/>
        </w:rPr>
        <w:t xml:space="preserve">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направляется через веб-портал «электронного правительства» в течение 30 (тридцати) </w:t>
      </w:r>
      <w:r>
        <w:rPr>
          <w:rStyle w:val="s0"/>
        </w:rPr>
        <w:t>календарных дней со дня возникновения изменений, послуживших основанием для переоформления действительной лицензии и (или) действительного приложения к лицензии.</w:t>
      </w:r>
    </w:p>
    <w:p w:rsidR="00000000" w:rsidRDefault="00847EEF">
      <w:pPr>
        <w:pStyle w:val="pji"/>
      </w:pPr>
      <w:r>
        <w:rPr>
          <w:rStyle w:val="s3"/>
        </w:rPr>
        <w:t xml:space="preserve">Правила дополнены пунктами 19-1 - 19-6 в соответствии с </w:t>
      </w:r>
      <w:hyperlink r:id="rId74" w:anchor="sub_id=1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847EEF">
      <w:pPr>
        <w:pStyle w:val="pj"/>
      </w:pPr>
      <w:r>
        <w:rPr>
          <w:rStyle w:val="s0"/>
        </w:rPr>
        <w:t>19-1. Для переоформления действительной лицензии и (или) действительного приложения к лицензии уполномоченная организация направляет через веб-по</w:t>
      </w:r>
      <w:r>
        <w:rPr>
          <w:rStyle w:val="s0"/>
        </w:rPr>
        <w:t>ртал «электронного правительства» следующие документы:</w:t>
      </w:r>
    </w:p>
    <w:p w:rsidR="00000000" w:rsidRDefault="00847EEF">
      <w:pPr>
        <w:pStyle w:val="pj"/>
      </w:pPr>
      <w:r>
        <w:rPr>
          <w:rStyle w:val="s0"/>
        </w:rPr>
        <w:t>1) электронное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</w:t>
      </w:r>
      <w:r>
        <w:rPr>
          <w:rStyle w:val="s0"/>
        </w:rPr>
        <w:t xml:space="preserve">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847EEF">
      <w:pPr>
        <w:pStyle w:val="pj"/>
      </w:pPr>
      <w:r>
        <w:rPr>
          <w:rStyle w:val="s0"/>
        </w:rPr>
        <w:t>2) электронные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</w:t>
      </w:r>
      <w:r>
        <w:rPr>
          <w:rStyle w:val="s0"/>
        </w:rPr>
        <w:t>ция из которых содержится в государственных информационных системах;</w:t>
      </w:r>
    </w:p>
    <w:p w:rsidR="00000000" w:rsidRDefault="00847EEF">
      <w:pPr>
        <w:pStyle w:val="pj"/>
      </w:pPr>
      <w:r>
        <w:rPr>
          <w:rStyle w:val="s0"/>
        </w:rPr>
        <w:t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</w:t>
      </w:r>
      <w:r>
        <w:rPr>
          <w:rStyle w:val="s0"/>
        </w:rPr>
        <w:t xml:space="preserve"> правительства» (в случае переоформления действительной лицензии на обменные операции с наличной иностранной валютой).</w:t>
      </w:r>
    </w:p>
    <w:p w:rsidR="00000000" w:rsidRDefault="00847EEF">
      <w:pPr>
        <w:pStyle w:val="pj"/>
      </w:pPr>
      <w:r>
        <w:rPr>
          <w:rStyle w:val="s0"/>
        </w:rPr>
        <w:t>19-2. При переоформлении действительной лицензии и (или) действительного приложения к действительной лицензии работник ответственного под</w:t>
      </w:r>
      <w:r>
        <w:rPr>
          <w:rStyle w:val="s0"/>
        </w:rPr>
        <w:t>разделения в течение 2 (двух) рабочих дней со дня регистрации заявления на переоформление лицензии и (или) приложения к лицензии проверяет полноту представленных документов.</w:t>
      </w:r>
    </w:p>
    <w:p w:rsidR="00000000" w:rsidRDefault="00847EEF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срока, указанного в части первой настоящего пункта, готовит и направляет мотивированный отказ в дальнейшем рассмотрении заявления.</w:t>
      </w:r>
    </w:p>
    <w:p w:rsidR="00000000" w:rsidRDefault="00847EEF">
      <w:pPr>
        <w:pStyle w:val="pj"/>
      </w:pPr>
      <w:r>
        <w:rPr>
          <w:rStyle w:val="s0"/>
        </w:rPr>
        <w:t>При установле</w:t>
      </w:r>
      <w:r>
        <w:rPr>
          <w:rStyle w:val="s0"/>
        </w:rPr>
        <w:t>нии факта полноты представленных документов работник ответственного подразделения в течение 10 (десяти) рабочих дней со дня регистрации заявления на переоформление лицензии и (или) приложения к лицензии рассматривает документы на предмет их соответствия тр</w:t>
      </w:r>
      <w:r>
        <w:rPr>
          <w:rStyle w:val="s0"/>
        </w:rPr>
        <w:t>ебованиям законодательства Республики Казахстан, готовит проект переоформленной лицензии и (или) приложения к действительной лицензии либо мотивированного отказа.</w:t>
      </w:r>
    </w:p>
    <w:p w:rsidR="00000000" w:rsidRDefault="00847EEF">
      <w:pPr>
        <w:pStyle w:val="pj"/>
      </w:pPr>
      <w:r>
        <w:rPr>
          <w:rStyle w:val="s0"/>
        </w:rPr>
        <w:t>На веб-портале «электронного правительства» результат оказания государственной услуги направл</w:t>
      </w:r>
      <w:r>
        <w:rPr>
          <w:rStyle w:val="s0"/>
        </w:rPr>
        <w:t>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847EEF">
      <w:pPr>
        <w:pStyle w:val="pj"/>
      </w:pPr>
      <w:r>
        <w:rPr>
          <w:rStyle w:val="s0"/>
        </w:rPr>
        <w:t>19-3. Информация о стадии оказания государственной услуги обновляется в автоматическом режиме в информационной систе</w:t>
      </w:r>
      <w:r>
        <w:rPr>
          <w:rStyle w:val="s0"/>
        </w:rPr>
        <w:t>ме мониторинга оказания государственных услуг.</w:t>
      </w:r>
    </w:p>
    <w:p w:rsidR="00000000" w:rsidRDefault="00847EEF">
      <w:pPr>
        <w:pStyle w:val="pj"/>
      </w:pPr>
      <w:r>
        <w:rPr>
          <w:rStyle w:val="s0"/>
        </w:rPr>
        <w:t>19-4. Основаниями для отказа в выдаче, переоформлении лицензии и (или) приложения к ней являются:</w:t>
      </w:r>
    </w:p>
    <w:p w:rsidR="00000000" w:rsidRDefault="00847EEF">
      <w:pPr>
        <w:pStyle w:val="pj"/>
      </w:pPr>
      <w:r>
        <w:rPr>
          <w:rStyle w:val="s0"/>
        </w:rPr>
        <w:t xml:space="preserve">1) непредставление документов и (или) сведений, предусмотренных </w:t>
      </w: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валютном регулировании и </w:t>
      </w: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разрешениях;</w:t>
      </w:r>
    </w:p>
    <w:p w:rsidR="00000000" w:rsidRDefault="00847EEF">
      <w:pPr>
        <w:pStyle w:val="pj"/>
      </w:pPr>
      <w:r>
        <w:rPr>
          <w:rStyle w:val="s0"/>
        </w:rPr>
        <w:t>2) несоответствие услугополучателя и (или) представленных документов и (или) сведений требованиям, установленным За</w:t>
      </w:r>
      <w:r>
        <w:rPr>
          <w:rStyle w:val="s0"/>
        </w:rPr>
        <w:t>коном о валютном регулировании и Законом о разрешениях.</w:t>
      </w:r>
    </w:p>
    <w:p w:rsidR="00000000" w:rsidRDefault="00847EEF">
      <w:pPr>
        <w:pStyle w:val="pj"/>
      </w:pPr>
      <w:r>
        <w:rPr>
          <w:rStyle w:val="s0"/>
        </w:rPr>
        <w:t>19-5. Обжалование решений, действий (бездействий) территориального филиала Национального Банка и (или) его должностных лиц по вопросам оказания государственной услуги производится в письменном виде на</w:t>
      </w:r>
      <w:r>
        <w:rPr>
          <w:rStyle w:val="s0"/>
        </w:rPr>
        <w:t xml:space="preserve"> имя руководителя территориального филиала Национального Банка либо лица, его замещающего.</w:t>
      </w:r>
    </w:p>
    <w:p w:rsidR="00000000" w:rsidRDefault="00847EEF">
      <w:pPr>
        <w:pStyle w:val="pj"/>
      </w:pPr>
      <w:r>
        <w:rPr>
          <w:rStyle w:val="s0"/>
        </w:rPr>
        <w:t>В жалобе юридического лица указываются его наименование, почтовый адрес, исходящий номер и дата подачи жалобы. Обращение подписывается услугополучателем.</w:t>
      </w:r>
    </w:p>
    <w:p w:rsidR="00000000" w:rsidRDefault="00847EEF">
      <w:pPr>
        <w:pStyle w:val="pj"/>
      </w:pPr>
      <w:r>
        <w:rPr>
          <w:rStyle w:val="s0"/>
        </w:rPr>
        <w:t>Подтвержден</w:t>
      </w:r>
      <w:r>
        <w:rPr>
          <w:rStyle w:val="s0"/>
        </w:rPr>
        <w:t>ием принятия жалобы является ее регистрация (штамп, входящий номер и дата) в канцелярии территориального филиала Национального Банка, с указанием фамилии и инициалов лица, принявшего жалобу, срока и места получения ответа на поданную жалобу.</w:t>
      </w:r>
    </w:p>
    <w:p w:rsidR="00000000" w:rsidRDefault="00847EEF">
      <w:pPr>
        <w:pStyle w:val="pj"/>
      </w:pPr>
      <w:r>
        <w:rPr>
          <w:rStyle w:val="s0"/>
        </w:rPr>
        <w:t>Жалоба услугоп</w:t>
      </w:r>
      <w:r>
        <w:rPr>
          <w:rStyle w:val="s0"/>
        </w:rPr>
        <w:t>олучателя по вопросам оказания государственной услуги, поступившая в адрес территориального филиала Национального Банка, рассматривается в течение 5 (пяти) рабочих дней со дня ее регистрации.</w:t>
      </w:r>
    </w:p>
    <w:p w:rsidR="00000000" w:rsidRDefault="00847EEF">
      <w:pPr>
        <w:pStyle w:val="pj"/>
      </w:pPr>
      <w:r>
        <w:rPr>
          <w:rStyle w:val="s0"/>
        </w:rPr>
        <w:t>19-6. В случае несогласия с результатами оказанной государственной услуги услугополучатель обращается с жалобой в уполномоченный орган по оценке и контролю за качеством оказания государственных услуг.</w:t>
      </w:r>
    </w:p>
    <w:p w:rsidR="00000000" w:rsidRDefault="00847EEF">
      <w:pPr>
        <w:pStyle w:val="pj"/>
      </w:pPr>
      <w:r>
        <w:rPr>
          <w:rStyle w:val="s0"/>
        </w:rPr>
        <w:t>Жалоба услугополучателя, поступившая в адрес уполномоче</w:t>
      </w:r>
      <w:r>
        <w:rPr>
          <w:rStyle w:val="s0"/>
        </w:rPr>
        <w:t>нного органа по оценке и контролю за качеством оказания государственных услуг, рассматривается в течение 15 (пятнадцати) рабочих дней со дня ее регистрации.</w:t>
      </w:r>
    </w:p>
    <w:p w:rsidR="00000000" w:rsidRDefault="00847EEF">
      <w:pPr>
        <w:pStyle w:val="pj"/>
      </w:pPr>
      <w:r>
        <w:rPr>
          <w:rStyle w:val="s0"/>
        </w:rPr>
        <w:t>В случае несогласия с результатами оказанной государственной услуги услугополучатель обращается в с</w:t>
      </w:r>
      <w:r>
        <w:rPr>
          <w:rStyle w:val="s0"/>
        </w:rPr>
        <w:t xml:space="preserve">уд в установленном </w:t>
      </w:r>
      <w:hyperlink r:id="rId77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847EEF">
      <w:pPr>
        <w:pStyle w:val="pj"/>
      </w:pPr>
      <w:r>
        <w:rPr>
          <w:rStyle w:val="s0"/>
        </w:rPr>
        <w:t xml:space="preserve">20. Исключен в соответствии с </w:t>
      </w:r>
      <w:hyperlink r:id="rId78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7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 xml:space="preserve">21. Исключен в соответствии с </w:t>
      </w:r>
      <w:hyperlink r:id="rId80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8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22. Уполномоченная организация в течение 10 (десяти) рабочих д</w:t>
      </w:r>
      <w:r>
        <w:rPr>
          <w:rStyle w:val="s0"/>
        </w:rPr>
        <w:t>ней со дня учетной регистрации (перерегистрации) ее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</w:t>
      </w:r>
      <w:r>
        <w:rPr>
          <w:rStyle w:val="s0"/>
        </w:rPr>
        <w:t>трации (перерегистрации) филиала уполномоченной организации.</w:t>
      </w:r>
    </w:p>
    <w:p w:rsidR="00000000" w:rsidRDefault="00847EEF">
      <w:pPr>
        <w:pStyle w:val="pj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</w:t>
      </w:r>
      <w:r>
        <w:rPr>
          <w:rStyle w:val="s0"/>
        </w:rPr>
        <w:t xml:space="preserve"> (участников) в срок не позднее 10 (десяти) рабочих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</w:t>
      </w:r>
      <w:r>
        <w:rPr>
          <w:rStyle w:val="s0"/>
        </w:rPr>
        <w:t>едставления оригиналов для сверки), а также документа, подтверждающего извещение уполномоченной организацией органов юстиции.</w:t>
      </w:r>
    </w:p>
    <w:p w:rsidR="00000000" w:rsidRDefault="00847EEF">
      <w:pPr>
        <w:pStyle w:val="pj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Правил.</w:t>
      </w:r>
    </w:p>
    <w:p w:rsidR="00000000" w:rsidRDefault="00847EEF">
      <w:pPr>
        <w:pStyle w:val="pj"/>
      </w:pPr>
      <w:r>
        <w:rPr>
          <w:rStyle w:val="s0"/>
        </w:rPr>
        <w:t xml:space="preserve">Сведения об учредителях (участниках) уполномоченной организации представляются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</w:t>
      </w:r>
      <w:r>
        <w:rPr>
          <w:rStyle w:val="s0"/>
        </w:rPr>
        <w:t>ормированного в денежной форме.</w:t>
      </w:r>
    </w:p>
    <w:p w:rsidR="00000000" w:rsidRDefault="00847EEF">
      <w:pPr>
        <w:pStyle w:val="pj"/>
      </w:pPr>
      <w:r>
        <w:rPr>
          <w:rStyle w:val="s0"/>
        </w:rPr>
        <w:t>24. Уполномоченная организация (ее филиал) в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</w:t>
      </w:r>
      <w:r>
        <w:rPr>
          <w:rStyle w:val="s0"/>
        </w:rPr>
        <w:t>илиал Национального Банка с приложением копии соответствующего решения.</w:t>
      </w:r>
    </w:p>
    <w:p w:rsidR="00000000" w:rsidRDefault="00847EEF">
      <w:pPr>
        <w:pStyle w:val="pj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82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Закона о разрешениях.</w:t>
      </w:r>
    </w:p>
    <w:p w:rsidR="00000000" w:rsidRDefault="00847EEF">
      <w:pPr>
        <w:pStyle w:val="pji"/>
      </w:pPr>
      <w:r>
        <w:rPr>
          <w:rStyle w:val="s3"/>
        </w:rPr>
        <w:t xml:space="preserve">В пункт 26 внесены изменения в соответствии с </w:t>
      </w:r>
      <w:hyperlink r:id="rId83" w:anchor="sub_id=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4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26. В случае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</w:t>
      </w:r>
      <w:r>
        <w:rPr>
          <w:rStyle w:val="s0"/>
        </w:rPr>
        <w:t>чение 10 (десяти) рабочих дней с даты принятия решения письменно либо через веб-портал «электронного правительства» извещает о принятом решении территориальный филиал Национального Банка с приложением копии соответствующего решения и возвращает действитель</w:t>
      </w:r>
      <w:r>
        <w:rPr>
          <w:rStyle w:val="s0"/>
        </w:rPr>
        <w:t>ную лицензию и действительные приложения к лицензии на казахском и русском языках (для действительной лицензии и действительных приложений к лицензии, выданных в бумажной форме).</w:t>
      </w:r>
    </w:p>
    <w:p w:rsidR="00000000" w:rsidRDefault="00847EEF">
      <w:pPr>
        <w:pStyle w:val="pj"/>
      </w:pPr>
      <w:r>
        <w:rPr>
          <w:rStyle w:val="s0"/>
        </w:rPr>
        <w:t>В случае добровольного прекращения деятельности своего филиала уполномоченная организация в течение 10 (десяти) рабочих дней с даты принятия соответствующего решения письменно либо через веб-портал «электронного правительства» извещает об этом территориаль</w:t>
      </w:r>
      <w:r>
        <w:rPr>
          <w:rStyle w:val="s0"/>
        </w:rPr>
        <w:t>ный филиал Национального Банка по месту учетной регистрации прекращающего деятельность филиала с приложением копии соответствующего решения и возвращает оригиналы приложений к лицензии, выданных на обменные пункты прекращающего деятельность филиала уполном</w:t>
      </w:r>
      <w:r>
        <w:rPr>
          <w:rStyle w:val="s0"/>
        </w:rPr>
        <w:t>оченной организации, на казахском и русском языках (для приложений к лицензии, выданных в бумажной форме).</w:t>
      </w:r>
    </w:p>
    <w:p w:rsidR="00000000" w:rsidRDefault="00847EEF">
      <w:pPr>
        <w:pStyle w:val="pj"/>
      </w:pPr>
      <w:r>
        <w:rPr>
          <w:rStyle w:val="s0"/>
        </w:rPr>
        <w:t>В случае закрытия обменного пункта уполномоченная организация (ее филиал) в течение 10 (десяти) рабочих дней с даты закрытия обменного пункта письмен</w:t>
      </w:r>
      <w:r>
        <w:rPr>
          <w:rStyle w:val="s0"/>
        </w:rPr>
        <w:t>но либо через веб-портал «электронного правительства» извещает территориальный филиал Национального Банка о принятом решении и возвращает оригинал приложения к лицензии на казахском и русском языках (для приложения, выданного в бумажной форме).</w:t>
      </w:r>
    </w:p>
    <w:p w:rsidR="00000000" w:rsidRDefault="00847EEF">
      <w:pPr>
        <w:pStyle w:val="pji"/>
      </w:pPr>
      <w:r>
        <w:rPr>
          <w:rStyle w:val="s3"/>
        </w:rPr>
        <w:t xml:space="preserve">В пункт 27 </w:t>
      </w:r>
      <w:r>
        <w:rPr>
          <w:rStyle w:val="s3"/>
        </w:rPr>
        <w:t xml:space="preserve">внесены изменения в соответствии с </w:t>
      </w:r>
      <w:hyperlink r:id="rId85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6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27. В случае приостановления действия либо лишения уполномоченной организации действительной лицензии и (или) действительного приложения к лицензии решение о лишении (приостановлении) действия лицензии на обменные операции с нали</w:t>
      </w:r>
      <w:r>
        <w:rPr>
          <w:rStyle w:val="s0"/>
        </w:rPr>
        <w:t xml:space="preserve">чной иностранной валютой и (или) приложения к лицензии на обменные операции с наличной иностранной валютой оформляется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</w:t>
      </w:r>
      <w:r>
        <w:rPr>
          <w:rStyle w:val="s0"/>
        </w:rPr>
        <w:t>Банка.</w:t>
      </w:r>
    </w:p>
    <w:p w:rsidR="00000000" w:rsidRDefault="00847EEF">
      <w:pPr>
        <w:pStyle w:val="pj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уполномоченной организации в день принятия решения.</w:t>
      </w:r>
    </w:p>
    <w:p w:rsidR="00000000" w:rsidRDefault="00847EEF">
      <w:pPr>
        <w:pStyle w:val="pj"/>
      </w:pPr>
      <w:r>
        <w:rPr>
          <w:rStyle w:val="s0"/>
        </w:rPr>
        <w:t>Уполномоченная организация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приостанавливает:</w:t>
      </w:r>
    </w:p>
    <w:p w:rsidR="00000000" w:rsidRDefault="00847EEF">
      <w:pPr>
        <w:pStyle w:val="pj"/>
      </w:pPr>
      <w:r>
        <w:rPr>
          <w:rStyle w:val="s0"/>
        </w:rPr>
        <w:t>1) деятельность всех прина</w:t>
      </w:r>
      <w:r>
        <w:rPr>
          <w:rStyle w:val="s0"/>
        </w:rPr>
        <w:t>длежащих ей обменных пунктов - в случае приостановления действия действительной лицензии;</w:t>
      </w:r>
    </w:p>
    <w:p w:rsidR="00000000" w:rsidRDefault="00847EEF">
      <w:pPr>
        <w:pStyle w:val="pj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Глава 4. Порядок уведомления уполномоченным банком о н</w:t>
      </w:r>
      <w:r>
        <w:rPr>
          <w:rStyle w:val="s1"/>
        </w:rPr>
        <w:t>ачале или прекращении деятельности обменных пунктов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(области, города республиканского значения, столицы) места нахождения уполно</w:t>
      </w:r>
      <w:r>
        <w:rPr>
          <w:rStyle w:val="s0"/>
        </w:rPr>
        <w:t>моченного банка (его филиала).</w:t>
      </w:r>
    </w:p>
    <w:p w:rsidR="00000000" w:rsidRDefault="00847EEF">
      <w:pPr>
        <w:pStyle w:val="pj"/>
      </w:pPr>
      <w:r>
        <w:rPr>
          <w:rStyle w:val="s0"/>
        </w:rPr>
        <w:t xml:space="preserve">29. При открытии или закрытии обменного пункта (автоматизированного обменного пункта) уполномоченный банк (его филиал) направляет в территориальный филиал Национального Банка уведомление о начале или прекращении деятельности </w:t>
      </w:r>
      <w:r>
        <w:rPr>
          <w:rStyle w:val="s0"/>
        </w:rPr>
        <w:t xml:space="preserve">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847EEF">
      <w:pPr>
        <w:pStyle w:val="pj"/>
      </w:pPr>
      <w:r>
        <w:rPr>
          <w:rStyle w:val="s0"/>
        </w:rPr>
        <w:t>Территориальный филиал Национального Банка в течение 3 (трех) рабочих дней со дня уведомления подтверждает уполномоченному банку его получение путе</w:t>
      </w:r>
      <w:r>
        <w:rPr>
          <w:rStyle w:val="s0"/>
        </w:rPr>
        <w:t xml:space="preserve">м направления 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847EEF">
      <w:pPr>
        <w:pStyle w:val="pj"/>
      </w:pPr>
      <w:r>
        <w:rPr>
          <w:rStyle w:val="s0"/>
        </w:rPr>
        <w:t>30. Уведомление о начале деятельности обменного пункта осуществляется уполномоченным банком не позднее даты начала проведения операций обменным пу</w:t>
      </w:r>
      <w:r>
        <w:rPr>
          <w:rStyle w:val="s0"/>
        </w:rPr>
        <w:t>нктом и является подтверждением уполномоченного банка о соответствии открываемого обменного пункта требованиям Правил.</w:t>
      </w:r>
    </w:p>
    <w:p w:rsidR="00000000" w:rsidRDefault="00847EEF">
      <w:pPr>
        <w:pStyle w:val="pj"/>
      </w:pPr>
      <w:r>
        <w:rPr>
          <w:rStyle w:val="s0"/>
        </w:rPr>
        <w:t>Уведомление о прекращении деятельности обменного пункта направляется на следующий рабочий день после проведения последней операции обменн</w:t>
      </w:r>
      <w:r>
        <w:rPr>
          <w:rStyle w:val="s0"/>
        </w:rPr>
        <w:t>ым пунктом.</w:t>
      </w:r>
    </w:p>
    <w:p w:rsidR="00000000" w:rsidRDefault="00847EEF">
      <w:pPr>
        <w:pStyle w:val="pj"/>
      </w:pPr>
      <w:r>
        <w:rPr>
          <w:rStyle w:val="s0"/>
        </w:rPr>
        <w:t xml:space="preserve">31. В случае изменения в ранее представленном уведомлении, в том числе при обнаружении ошибок в уведомлении о начале деятельности обменного пункта сведений или данных, обязательных для заполнения в уведомлении, уполномоченный банк (его филиал) </w:t>
      </w:r>
      <w:r>
        <w:rPr>
          <w:rStyle w:val="s0"/>
        </w:rPr>
        <w:t xml:space="preserve">в течение 10 (десяти) рабочих дней со дня изменений направляет в территориальный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Правилам.</w:t>
      </w:r>
    </w:p>
    <w:p w:rsidR="00000000" w:rsidRDefault="00847EEF">
      <w:pPr>
        <w:pStyle w:val="pj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сведений, указанных в уведомлении о начале деятельности обменного пункта, представляется электронным способом через веб-портал «электронного правительст</w:t>
      </w:r>
      <w:r>
        <w:rPr>
          <w:rStyle w:val="s0"/>
        </w:rPr>
        <w:t>ва».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Заголовок главы 5 изложен в редакции </w:t>
      </w:r>
      <w:hyperlink r:id="rId87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8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c"/>
      </w:pPr>
      <w:r>
        <w:rPr>
          <w:rStyle w:val="s1"/>
        </w:rPr>
        <w:t>Глава 5. Требования к деятельности по осуществлению обменных операций с наличной иностранной валютой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Пункт 33 изложен в редакции </w:t>
      </w:r>
      <w:hyperlink r:id="rId89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0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 xml:space="preserve">33. Юридическое лицо, имеющее право </w:t>
      </w:r>
      <w:r>
        <w:rPr>
          <w:rStyle w:val="s0"/>
        </w:rPr>
        <w:t>на осуществление обменных операций с наличной иностранной валютой, в процессе осуществления деятельности обменного пункта обеспечивает выполнение требований к помещению, оборудованию, персоналу обменного пункта (за исключением автоматизированного обменного</w:t>
      </w:r>
      <w:r>
        <w:rPr>
          <w:rStyle w:val="s0"/>
        </w:rPr>
        <w:t xml:space="preserve"> пункта), установленных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847EEF">
      <w:pPr>
        <w:pStyle w:val="pji"/>
      </w:pPr>
      <w:r>
        <w:rPr>
          <w:rStyle w:val="s3"/>
        </w:rPr>
        <w:t xml:space="preserve">Правила дополнены пунктом 33-1 в соответствии с </w:t>
      </w:r>
      <w:hyperlink r:id="rId91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</w:t>
      </w:r>
      <w:r>
        <w:rPr>
          <w:rStyle w:val="s3"/>
        </w:rPr>
        <w:t>12.19 г. № 265</w:t>
      </w:r>
    </w:p>
    <w:p w:rsidR="00000000" w:rsidRDefault="00847EEF">
      <w:pPr>
        <w:pStyle w:val="pj"/>
      </w:pPr>
      <w:r>
        <w:rPr>
          <w:rStyle w:val="s0"/>
        </w:rPr>
        <w:t>33-1. Для деятельности по осуществлению обменных операций с наличной иностранной валютой уполномоченная организация ежедневно обеспечивает наличие на своих банковских счетах и (или) в кассе обменного пункта денег в тенге или иностранной валю</w:t>
      </w:r>
      <w:r>
        <w:rPr>
          <w:rStyle w:val="s0"/>
        </w:rPr>
        <w:t>те, а также аффинированного золота в слитках (при наличии) в размере не менее 100 (ста) процентов от минимального размера уставного капитала.</w:t>
      </w:r>
    </w:p>
    <w:p w:rsidR="00000000" w:rsidRDefault="00847EEF">
      <w:pPr>
        <w:pStyle w:val="pj"/>
      </w:pPr>
      <w:r>
        <w:rPr>
          <w:rStyle w:val="s0"/>
        </w:rPr>
        <w:t>Расчет эквивалента суммы денег в иностранной валюте, находящихся на банковских счетах и (или) в кассе обменного пу</w:t>
      </w:r>
      <w:r>
        <w:rPr>
          <w:rStyle w:val="s0"/>
        </w:rPr>
        <w:t>нкта уполномоченной организации, в тенге осуществляется с использованием рыночного курса обмена валют.</w:t>
      </w:r>
    </w:p>
    <w:p w:rsidR="00000000" w:rsidRDefault="00847EEF">
      <w:pPr>
        <w:pStyle w:val="pji"/>
      </w:pPr>
      <w:r>
        <w:rPr>
          <w:rStyle w:val="s3"/>
        </w:rPr>
        <w:t xml:space="preserve">Правила дополнены пунктом 33-2 в соответствии с </w:t>
      </w:r>
      <w:hyperlink r:id="rId92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31.12.19 г. № 265; внесены изменения в соответствии с </w:t>
      </w:r>
      <w:hyperlink r:id="rId93" w:anchor="sub_id=3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9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33-2. Режим работы обменных пунктов (автоматизированных обменных пунктов) определяется юридическим лицом, имеющим право на осуществление обменных операций с наличной иностранной вал</w:t>
      </w:r>
      <w:r>
        <w:rPr>
          <w:rStyle w:val="s0"/>
        </w:rPr>
        <w:t>ютой, самостоятельно в пределах времени с 9 часов 00 минут до 20 часов 00 минут, за исключением обменных пунктов (автоматизированных обменных пунктов), расположенных внутри зданий железнодорожных вокзалов, казино, внутри аэровокзалов международных аэропорт</w:t>
      </w:r>
      <w:r>
        <w:rPr>
          <w:rStyle w:val="s0"/>
        </w:rPr>
        <w:t>ов, а также на территории автомобильных, морских и речных пунктов пропуска через Государственную границу Республики Казахстан.</w:t>
      </w:r>
    </w:p>
    <w:p w:rsidR="00000000" w:rsidRDefault="00847EEF">
      <w:pPr>
        <w:pStyle w:val="pj"/>
      </w:pPr>
      <w:r>
        <w:rPr>
          <w:rStyle w:val="s0"/>
        </w:rPr>
        <w:t>Режим работы обменных пунктов (автоматизированных обменных пунктов), находящихся в зданиях стационарных торговых объектов 1 (перв</w:t>
      </w:r>
      <w:r>
        <w:rPr>
          <w:rStyle w:val="s0"/>
        </w:rPr>
        <w:t>ой) категории, определяется 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22 часов 00 минут.</w:t>
      </w:r>
    </w:p>
    <w:p w:rsidR="00000000" w:rsidRDefault="00847EEF">
      <w:pPr>
        <w:pStyle w:val="pj"/>
      </w:pPr>
      <w:r>
        <w:rPr>
          <w:rStyle w:val="s0"/>
        </w:rPr>
        <w:t>34. В обменном пункте не проводятся обменные операции</w:t>
      </w:r>
      <w:r>
        <w:rPr>
          <w:rStyle w:val="s0"/>
        </w:rPr>
        <w:t xml:space="preserve">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 пункта и (или) персонал обменного пункта не соответствуют требованиям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847EEF">
      <w:pPr>
        <w:pStyle w:val="pji"/>
      </w:pPr>
      <w:bookmarkStart w:id="8" w:name="SUB3500"/>
      <w:bookmarkEnd w:id="8"/>
      <w:r>
        <w:rPr>
          <w:rStyle w:val="s3"/>
        </w:rPr>
        <w:t xml:space="preserve">Пункт 35 изложен в редакции </w:t>
      </w:r>
      <w:hyperlink r:id="rId95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6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35. В случае временного приостановления деятельности обменного пункта по инициативе юридического лица, имеющего право на осуществление обменных операций с наличной иностранной валютой, (его филиала) на срок более 30 (тридцати) календарных дней, а также воз</w:t>
      </w:r>
      <w:r>
        <w:rPr>
          <w:rStyle w:val="s0"/>
        </w:rPr>
        <w:t>обновления деятельности обменного пункта юридическое лицо (его филиал) в течение 5 (пяти) рабочих дней с даты принятия решения о приостановлении или возобновлении деятельности обменного пункта письменно уведомляет об этом территориальный филиал Национально</w:t>
      </w:r>
      <w:r>
        <w:rPr>
          <w:rStyle w:val="s0"/>
        </w:rPr>
        <w:t>го Банка по месту нахождения обменного пункта с приложением копии указанного решения.</w:t>
      </w:r>
    </w:p>
    <w:p w:rsidR="00000000" w:rsidRDefault="00847EEF">
      <w:pPr>
        <w:pStyle w:val="pj"/>
      </w:pPr>
      <w:r>
        <w:rPr>
          <w:rStyle w:val="s0"/>
        </w:rPr>
        <w:t>Срок временного приостановления деятельности обменного пункта по инициативе юридического лица, имеющего право на осуществление обменных операций, (его филиала) не может п</w:t>
      </w:r>
      <w:r>
        <w:rPr>
          <w:rStyle w:val="s0"/>
        </w:rPr>
        <w:t>ревышать 12 (двенадцать) последовательных месяцев.</w:t>
      </w:r>
    </w:p>
    <w:p w:rsidR="00000000" w:rsidRDefault="00847EEF">
      <w:pPr>
        <w:pStyle w:val="pj"/>
      </w:pPr>
      <w:r>
        <w:rPr>
          <w:rStyle w:val="s0"/>
        </w:rPr>
        <w:t>36. Допускается оборудовать помещение обменного пункта несколькими операционными кассами обменного пункта.</w:t>
      </w:r>
    </w:p>
    <w:p w:rsidR="00000000" w:rsidRDefault="00847EEF">
      <w:pPr>
        <w:pStyle w:val="pj"/>
      </w:pPr>
      <w:r>
        <w:rPr>
          <w:rStyle w:val="s0"/>
        </w:rPr>
        <w:t>37. Автоматизированный обменный пункт при совершении обменной операции обеспечивает реализацию фун</w:t>
      </w:r>
      <w:r>
        <w:rPr>
          <w:rStyle w:val="s0"/>
        </w:rPr>
        <w:t>кции определения подлинности банкнот следующими способами:</w:t>
      </w:r>
    </w:p>
    <w:p w:rsidR="00000000" w:rsidRDefault="00847EEF">
      <w:pPr>
        <w:pStyle w:val="pj"/>
      </w:pPr>
      <w:r>
        <w:rPr>
          <w:rStyle w:val="s0"/>
        </w:rPr>
        <w:t>проверка на соответствие видимого изображения на обеих сторонах банкноты национальной валюты Республики Казахстан официальному описанию, размещенному на официальном интернет-ресурсе Национального Б</w:t>
      </w:r>
      <w:r>
        <w:rPr>
          <w:rStyle w:val="s0"/>
        </w:rPr>
        <w:t>анка;</w:t>
      </w:r>
    </w:p>
    <w:p w:rsidR="00000000" w:rsidRDefault="00847EEF">
      <w:pPr>
        <w:pStyle w:val="pj"/>
      </w:pPr>
      <w:r>
        <w:rPr>
          <w:rStyle w:val="s0"/>
        </w:rPr>
        <w:t>проверка на наличие ферромагнитных компонентов у серии и номера, напечатанных специальной краской;</w:t>
      </w:r>
    </w:p>
    <w:p w:rsidR="00000000" w:rsidRDefault="00847EEF">
      <w:pPr>
        <w:pStyle w:val="pj"/>
      </w:pPr>
      <w:r>
        <w:rPr>
          <w:rStyle w:val="s0"/>
        </w:rPr>
        <w:t>проверка банкноты в ультрафиолетовом свете (контроль люминесценции бумаги и иное).</w:t>
      </w:r>
    </w:p>
    <w:p w:rsidR="00000000" w:rsidRDefault="00847EEF">
      <w:pPr>
        <w:pStyle w:val="pj"/>
      </w:pPr>
      <w:r>
        <w:rPr>
          <w:rStyle w:val="s0"/>
        </w:rPr>
        <w:t>38. Совмещение проведения обменных операций и иных банковских операц</w:t>
      </w:r>
      <w:r>
        <w:rPr>
          <w:rStyle w:val="s0"/>
        </w:rPr>
        <w:t>ий, проводимых уполномоченным банком в соответствии с банковским законодательством, допускается в обменном пункте, расположенном в помещении уполномоченного банка (его филиала), при наличии аппаратно-программного комплекса, позволяющего вести учет обменных</w:t>
      </w:r>
      <w:r>
        <w:rPr>
          <w:rStyle w:val="s0"/>
        </w:rPr>
        <w:t xml:space="preserve"> операций отдельно от иных банковских операций.</w:t>
      </w:r>
    </w:p>
    <w:p w:rsidR="00000000" w:rsidRDefault="00847EEF">
      <w:pPr>
        <w:pStyle w:val="pji"/>
      </w:pPr>
      <w:r>
        <w:rPr>
          <w:rStyle w:val="s3"/>
        </w:rPr>
        <w:t xml:space="preserve">В пункт 39 внесены изменения в соответствии с </w:t>
      </w:r>
      <w:hyperlink r:id="rId97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8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39. В каждом обменном пункте в доступном для обозрения клиентами месте размещается следующая информация:</w:t>
      </w:r>
    </w:p>
    <w:p w:rsidR="00000000" w:rsidRDefault="00847EEF">
      <w:pPr>
        <w:pStyle w:val="pj"/>
      </w:pPr>
      <w:r>
        <w:rPr>
          <w:rStyle w:val="s0"/>
        </w:rPr>
        <w:t>1) копия лицензии на обменные операции с наличной иностранной вал</w:t>
      </w:r>
      <w:r>
        <w:rPr>
          <w:rStyle w:val="s0"/>
        </w:rPr>
        <w:t xml:space="preserve">ютой на казахском и русском языках, за исключением случаев, когда получение лицензии не требуется в соответствии с частью второй </w:t>
      </w:r>
      <w:hyperlink r:id="rId99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847EEF">
      <w:pPr>
        <w:pStyle w:val="pj"/>
      </w:pPr>
      <w:r>
        <w:rPr>
          <w:rStyle w:val="s0"/>
        </w:rPr>
        <w:t>2) для у</w:t>
      </w:r>
      <w:r>
        <w:rPr>
          <w:rStyle w:val="s0"/>
        </w:rPr>
        <w:t>полномоченных организаций - копия действительного приложения к действительной лицензии, выданного территориальным филиалом Национального Банка на данный обменный пункт;</w:t>
      </w:r>
    </w:p>
    <w:p w:rsidR="00000000" w:rsidRDefault="00847EEF">
      <w:pPr>
        <w:pStyle w:val="pj"/>
      </w:pPr>
      <w:r>
        <w:rPr>
          <w:rStyle w:val="s0"/>
        </w:rPr>
        <w:t>3) для уполномоченных банков - копия письменного подтверждения территориального филиала</w:t>
      </w:r>
      <w:r>
        <w:rPr>
          <w:rStyle w:val="s0"/>
        </w:rPr>
        <w:t xml:space="preserve"> Национального Банка (для обменных пунктов, получивших такое подтверждение), либо копия свидетельства обменного пункта, (для обменных пунктов, получивших свидетельство обменного пункта до введения в действие Правил);</w:t>
      </w:r>
    </w:p>
    <w:p w:rsidR="00000000" w:rsidRDefault="00847EEF">
      <w:pPr>
        <w:pStyle w:val="pj"/>
      </w:pPr>
      <w:r>
        <w:rPr>
          <w:rStyle w:val="s0"/>
        </w:rPr>
        <w:t>4) режим работы обменного пункта;</w:t>
      </w:r>
    </w:p>
    <w:p w:rsidR="00000000" w:rsidRDefault="00847EEF">
      <w:pPr>
        <w:pStyle w:val="pj"/>
      </w:pPr>
      <w:r>
        <w:rPr>
          <w:rStyle w:val="s0"/>
        </w:rPr>
        <w:t>5) ин</w:t>
      </w:r>
      <w:r>
        <w:rPr>
          <w:rStyle w:val="s0"/>
        </w:rPr>
        <w:t>формационный стенд для клиентов (размером не менее 0,4 метра в высоту и 0,4 метра в ширину), содержащий сведения о курсе покупки и (или) курсе продажи наличной иностранной валюты за тенге, установленные для каждой иностранной валюты, с которой в обменном п</w:t>
      </w:r>
      <w:r>
        <w:rPr>
          <w:rStyle w:val="s0"/>
        </w:rPr>
        <w:t>ункте проводятся операции по покупке и (или) продаже.</w:t>
      </w:r>
    </w:p>
    <w:p w:rsidR="00000000" w:rsidRDefault="00847EEF">
      <w:pPr>
        <w:pStyle w:val="pj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тенге на мониторе автоматизированного обменного пункта.</w:t>
      </w:r>
    </w:p>
    <w:p w:rsidR="00000000" w:rsidRDefault="00847EEF">
      <w:pPr>
        <w:pStyle w:val="pj"/>
      </w:pPr>
      <w:r>
        <w:rPr>
          <w:rStyle w:val="s0"/>
        </w:rPr>
        <w:t>6) информация для клиентов обменного пункта</w:t>
      </w:r>
      <w:r>
        <w:rPr>
          <w:rStyle w:val="s0"/>
        </w:rPr>
        <w:t xml:space="preserve">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контроль за деятельностью обменного пункта, и о возможности направления жалобы в данный территориальн</w:t>
      </w:r>
      <w:r>
        <w:rPr>
          <w:rStyle w:val="s0"/>
        </w:rPr>
        <w:t>ый филиал Национального Банка при наличии замечаний к работе данного обменного пункта;</w:t>
      </w:r>
    </w:p>
    <w:p w:rsidR="00000000" w:rsidRDefault="00847EEF">
      <w:pPr>
        <w:pStyle w:val="pj"/>
      </w:pPr>
      <w:r>
        <w:rPr>
          <w:rStyle w:val="s0"/>
        </w:rPr>
        <w:t>7) информация об основных признаках годных к обращению и негодных к обращению банкнот, о порядке и условиях принятия на инкассо неплатежных или негодных к обращению банк</w:t>
      </w:r>
      <w:r>
        <w:rPr>
          <w:rStyle w:val="s0"/>
        </w:rPr>
        <w:t>нот иностранной валюты (за исключением автоматизированного обменного пункта);</w:t>
      </w:r>
    </w:p>
    <w:p w:rsidR="00000000" w:rsidRDefault="00847EEF">
      <w:pPr>
        <w:pStyle w:val="pj"/>
      </w:pPr>
      <w:r>
        <w:rPr>
          <w:rStyle w:val="s0"/>
        </w:rPr>
        <w:t xml:space="preserve">8) копия акта Национального Банка, устанавливающего пределы отклонения курса покупки от курса продажи иностранной валюты за тенге по операциям, проводимым через обменные пункты, </w:t>
      </w:r>
      <w:r>
        <w:rPr>
          <w:rStyle w:val="s0"/>
        </w:rPr>
        <w:t>в период действия такого акта;</w:t>
      </w:r>
    </w:p>
    <w:p w:rsidR="00000000" w:rsidRDefault="00847EEF">
      <w:pPr>
        <w:pStyle w:val="pj"/>
      </w:pPr>
      <w:r>
        <w:rPr>
          <w:rStyle w:val="s0"/>
        </w:rPr>
        <w:t>9) информация о кассире (фамилия, имя, отчество (при наличии), осуществляющем обслуживание клиентов (за исключением автоматизированного обменного пункта).</w:t>
      </w:r>
    </w:p>
    <w:p w:rsidR="00000000" w:rsidRDefault="00847EEF">
      <w:pPr>
        <w:pStyle w:val="pji"/>
      </w:pPr>
      <w:r>
        <w:rPr>
          <w:rStyle w:val="s3"/>
        </w:rPr>
        <w:t xml:space="preserve">В пункт 40 внесены изменения в соответствии с </w:t>
      </w:r>
      <w:hyperlink r:id="rId100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1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40. В помещении обменного пункта</w:t>
      </w:r>
      <w:r>
        <w:rPr>
          <w:rStyle w:val="s0"/>
        </w:rPr>
        <w:t xml:space="preserve"> (за исключением автоматизированного обменного пункта) хранятся следующие документы:</w:t>
      </w:r>
    </w:p>
    <w:p w:rsidR="00000000" w:rsidRDefault="00847EEF">
      <w:pPr>
        <w:pStyle w:val="pj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филиала) о принятии и (или) назначе</w:t>
      </w:r>
      <w:r>
        <w:rPr>
          <w:rStyle w:val="s0"/>
        </w:rPr>
        <w:t>нии соответствующего лица на должность кассира;</w:t>
      </w:r>
    </w:p>
    <w:p w:rsidR="00000000" w:rsidRDefault="00847EEF">
      <w:pPr>
        <w:pStyle w:val="pj"/>
      </w:pPr>
      <w:r>
        <w:rPr>
          <w:rStyle w:val="s0"/>
        </w:rPr>
        <w:t>2) копия документа, свидетельствующего о прохождении кассиром обменного пункта специальной подготовки по работе с наличной иностранной валютой, либо копия документа, подтверждающего опыт работы кассира обменного пункта с наличной иностранной валютой не мен</w:t>
      </w:r>
      <w:r>
        <w:rPr>
          <w:rStyle w:val="s0"/>
        </w:rPr>
        <w:t>ее 6 (шести) месяцев;</w:t>
      </w:r>
    </w:p>
    <w:p w:rsidR="00000000" w:rsidRDefault="00847EEF">
      <w:pPr>
        <w:pStyle w:val="pj"/>
      </w:pPr>
      <w:r>
        <w:rPr>
          <w:rStyle w:val="s0"/>
        </w:rPr>
        <w:t>3) копия документа, удостоверяющего личность кассира обменного пункта;</w:t>
      </w:r>
    </w:p>
    <w:p w:rsidR="00000000" w:rsidRDefault="00847EEF">
      <w:pPr>
        <w:pStyle w:val="pj"/>
      </w:pPr>
      <w:r>
        <w:rPr>
          <w:rStyle w:val="s0"/>
        </w:rPr>
        <w:t xml:space="preserve">4) копия правил внутреннего контроля юридического лица, имеющего право на осуществление обменных операций с наличной иностранной валютой, разработанных и принятых </w:t>
      </w:r>
      <w:r>
        <w:rPr>
          <w:rStyle w:val="s0"/>
        </w:rPr>
        <w:t xml:space="preserve">в соответствии с требованиями </w:t>
      </w:r>
      <w:hyperlink r:id="rId102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обменного пункта с данными правилами.</w:t>
      </w:r>
    </w:p>
    <w:p w:rsidR="00000000" w:rsidRDefault="00847EEF">
      <w:pPr>
        <w:pStyle w:val="pj"/>
      </w:pPr>
      <w:r>
        <w:rPr>
          <w:rStyle w:val="s0"/>
        </w:rPr>
        <w:t>В помещении обменного пункта уполномоченной</w:t>
      </w:r>
      <w:r>
        <w:rPr>
          <w:rStyle w:val="s0"/>
        </w:rPr>
        <w:t xml:space="preserve"> организации (его филиала) дополнительно обеспечивается хранение документа с образцами подписей руководителя и иных лиц, имеющих право на издание распоряжений об установлении курсов покупки, продажи и кросс-курсов, копия регистрационной карточки контрольно</w:t>
      </w:r>
      <w:r>
        <w:rPr>
          <w:rStyle w:val="s0"/>
        </w:rPr>
        <w:t xml:space="preserve">-кассовой машины и копия договора с уполномоченным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847EEF">
      <w:pPr>
        <w:pStyle w:val="pj"/>
      </w:pPr>
      <w:r>
        <w:rPr>
          <w:rStyle w:val="s0"/>
        </w:rPr>
        <w:t>41. В помещениях операционных касс обменных пунктов не допускается присутствие посторонних лиц.</w:t>
      </w:r>
    </w:p>
    <w:p w:rsidR="00000000" w:rsidRDefault="00847EEF">
      <w:pPr>
        <w:pStyle w:val="pj"/>
      </w:pPr>
      <w:r>
        <w:rPr>
          <w:rStyle w:val="s0"/>
        </w:rPr>
        <w:t>Собственные деньги кассиров и другие пре</w:t>
      </w:r>
      <w:r>
        <w:rPr>
          <w:rStyle w:val="s0"/>
        </w:rPr>
        <w:t>дметы хранятся в специально отведенной комнате или шкафах, расположенных вне помещения операционной кассы обменного пункта.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103" w:anchor="sub_id=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4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c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42. В обменных пунктах проводятся оп</w:t>
      </w:r>
      <w:r>
        <w:rPr>
          <w:rStyle w:val="s0"/>
        </w:rPr>
        <w:t>ерации по покупке и (или) продаже наличной иностранной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847EEF">
      <w:pPr>
        <w:pStyle w:val="pj"/>
      </w:pPr>
      <w:r>
        <w:rPr>
          <w:rStyle w:val="s0"/>
        </w:rPr>
        <w:t>Распоряжение об установлении курсов содержит курсы покупки, продажи для всех видов вал</w:t>
      </w:r>
      <w:r>
        <w:rPr>
          <w:rStyle w:val="s0"/>
        </w:rPr>
        <w:t>ют, с которыми в обменном пункте проводятся обменные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847EEF">
      <w:pPr>
        <w:pStyle w:val="pj"/>
      </w:pPr>
      <w:r>
        <w:rPr>
          <w:rStyle w:val="s0"/>
        </w:rPr>
        <w:t>В одном распоряжении об установлении курсов разрешается одновременно устанавливать различные к</w:t>
      </w:r>
      <w:r>
        <w:rPr>
          <w:rStyle w:val="s0"/>
        </w:rPr>
        <w:t>урсы в зависимости от сумм проводимых обменных операций.</w:t>
      </w:r>
    </w:p>
    <w:p w:rsidR="00000000" w:rsidRDefault="00847EEF">
      <w:pPr>
        <w:pStyle w:val="pji"/>
      </w:pPr>
      <w:r>
        <w:rPr>
          <w:rStyle w:val="s3"/>
        </w:rPr>
        <w:t xml:space="preserve">В пункт 43 внесены изменения в соответствии с </w:t>
      </w:r>
      <w:hyperlink r:id="rId105" w:anchor="sub_id=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6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осуществление обменных операций с наличной иностранной валюто</w:t>
      </w:r>
      <w:r>
        <w:rPr>
          <w:rStyle w:val="s0"/>
        </w:rPr>
        <w:t>й, (его филиала) или иным лицом, которому предоставлены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847EEF">
      <w:pPr>
        <w:pStyle w:val="pj"/>
      </w:pPr>
      <w:r>
        <w:rPr>
          <w:rStyle w:val="s0"/>
        </w:rPr>
        <w:t xml:space="preserve">Передача полномочий руководителя уполномоченной организации на издание распоряжений об </w:t>
      </w:r>
      <w:r>
        <w:rPr>
          <w:rStyle w:val="s0"/>
        </w:rPr>
        <w:t>установлении курсов иному лицу производится только на основании приказа руководителя уполномоченной организации.</w:t>
      </w:r>
    </w:p>
    <w:p w:rsidR="00000000" w:rsidRDefault="00847EEF">
      <w:pPr>
        <w:pStyle w:val="pji"/>
      </w:pPr>
      <w:r>
        <w:rPr>
          <w:rStyle w:val="s3"/>
        </w:rPr>
        <w:t xml:space="preserve">Пункт 44 изложен в редакции </w:t>
      </w:r>
      <w:hyperlink r:id="rId107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31.12.19 г. № 265 (</w:t>
      </w:r>
      <w:hyperlink r:id="rId108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44. Распоряжение об установлении курсов издается в электронном виде (далее - электронное распоряжение) в случае использовани</w:t>
      </w:r>
      <w:r>
        <w:rPr>
          <w:rStyle w:val="s0"/>
        </w:rPr>
        <w:t>я юридическим лицом, имеющим право на осуществление обменных операций с наличной иностранной валютой, (его филиалом) аппаратно-программного комплекса, предусматривающего:</w:t>
      </w:r>
    </w:p>
    <w:p w:rsidR="00000000" w:rsidRDefault="00847EEF">
      <w:pPr>
        <w:pStyle w:val="pj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847EEF">
      <w:pPr>
        <w:pStyle w:val="pj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847EEF">
      <w:pPr>
        <w:pStyle w:val="pj"/>
      </w:pPr>
      <w:r>
        <w:rPr>
          <w:rStyle w:val="s0"/>
        </w:rPr>
        <w:t>хранение электронных распоряжений в течение 3 (трех) лет.</w:t>
      </w:r>
    </w:p>
    <w:p w:rsidR="00000000" w:rsidRDefault="00847EEF">
      <w:pPr>
        <w:pStyle w:val="pj"/>
      </w:pPr>
      <w:r>
        <w:rPr>
          <w:rStyle w:val="s0"/>
        </w:rPr>
        <w:t>Распоряжение об установлении курс</w:t>
      </w:r>
      <w:r>
        <w:rPr>
          <w:rStyle w:val="s0"/>
        </w:rPr>
        <w:t>ов в бумажной форме издается в одном экземпляре в случае нахождения обменного пункта по месту нахождения юридического лица, имеющего право на осуществление обменных операций с наличной иностранной валютой, (его филиала). В иных случаях один экземпляр распо</w:t>
      </w:r>
      <w:r>
        <w:rPr>
          <w:rStyle w:val="s0"/>
        </w:rPr>
        <w:t>ряжения об установлении курсов остается у юридического лица, имеющего право на осуществление обменных операций с наличной иностранной валютой, (его филиала) и по экземпляру распоряжения направляется в каждый обменный пункт, для которого издано такое распор</w:t>
      </w:r>
      <w:r>
        <w:rPr>
          <w:rStyle w:val="s0"/>
        </w:rPr>
        <w:t>яжение.</w:t>
      </w:r>
    </w:p>
    <w:p w:rsidR="00000000" w:rsidRDefault="00847EEF">
      <w:pPr>
        <w:pStyle w:val="pj"/>
      </w:pPr>
      <w:r>
        <w:rPr>
          <w:rStyle w:val="s0"/>
        </w:rPr>
        <w:t>Указанные экземпляры распоряжений хранятся в течение 3 (трех) лет.</w:t>
      </w:r>
    </w:p>
    <w:p w:rsidR="00000000" w:rsidRDefault="00847EEF">
      <w:pPr>
        <w:pStyle w:val="pji"/>
      </w:pPr>
      <w:r>
        <w:rPr>
          <w:rStyle w:val="s3"/>
        </w:rPr>
        <w:t xml:space="preserve">В пункт 45 внесены изменения в соответствии с </w:t>
      </w:r>
      <w:hyperlink r:id="rId109" w:anchor="sub_id=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</w:t>
      </w:r>
      <w:r>
        <w:rPr>
          <w:rStyle w:val="s3"/>
        </w:rPr>
        <w:t>2.19 г. № 265 (</w:t>
      </w:r>
      <w:hyperlink r:id="rId110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45. Изменение курса покупки, продажи наличной иностранной валюты осуществляется только на основании издания нового распоряжения об установлении</w:t>
      </w:r>
      <w:r>
        <w:rPr>
          <w:rStyle w:val="s0"/>
        </w:rPr>
        <w:t xml:space="preserve">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847EEF">
      <w:pPr>
        <w:pStyle w:val="pj"/>
      </w:pPr>
      <w:r>
        <w:rPr>
          <w:rStyle w:val="s0"/>
        </w:rPr>
        <w:t>Если распоряжение об установлении курсов издается с целью изменения курса покупки и (или) продажи по отдельным видам валют, по которым в обме</w:t>
      </w:r>
      <w:r>
        <w:rPr>
          <w:rStyle w:val="s0"/>
        </w:rPr>
        <w:t>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 и по другим действующим для обменного пункта курсам покупки и продажи.</w:t>
      </w:r>
    </w:p>
    <w:p w:rsidR="00000000" w:rsidRDefault="00847EEF">
      <w:pPr>
        <w:pStyle w:val="pj"/>
      </w:pPr>
      <w:r>
        <w:rPr>
          <w:rStyle w:val="s0"/>
        </w:rPr>
        <w:t>Допускается установ</w:t>
      </w:r>
      <w:r>
        <w:rPr>
          <w:rStyle w:val="s0"/>
        </w:rPr>
        <w:t>ление различных курсов в разных обменных пунктах одного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847EEF">
      <w:pPr>
        <w:pStyle w:val="pj"/>
      </w:pPr>
      <w:r>
        <w:rPr>
          <w:rStyle w:val="s0"/>
        </w:rPr>
        <w:t>46. В течение всего периода действия распоряжения об установлении курсов по всем вид</w:t>
      </w:r>
      <w:r>
        <w:rPr>
          <w:rStyle w:val="s0"/>
        </w:rPr>
        <w:t>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 в данном распоряжении.</w:t>
      </w:r>
    </w:p>
    <w:p w:rsidR="00000000" w:rsidRDefault="00847EEF">
      <w:pPr>
        <w:pStyle w:val="pj"/>
      </w:pPr>
      <w:r>
        <w:rPr>
          <w:rStyle w:val="s0"/>
        </w:rPr>
        <w:t xml:space="preserve">47. Национальный Банк </w:t>
      </w:r>
      <w:hyperlink r:id="rId111" w:history="1">
        <w:r>
          <w:rPr>
            <w:rStyle w:val="a4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847EEF">
      <w:pPr>
        <w:pStyle w:val="pj"/>
      </w:pPr>
      <w:r>
        <w:rPr>
          <w:rStyle w:val="s0"/>
        </w:rPr>
        <w:t>Отклонение курса покупки от курса продажи иностранной валюты за тенге определяется как разница м</w:t>
      </w:r>
      <w:r>
        <w:rPr>
          <w:rStyle w:val="s0"/>
        </w:rPr>
        <w:t>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обменного пункта на основании письменного распоряжения должностного лица уполномоченного банка или уп</w:t>
      </w:r>
      <w:r>
        <w:rPr>
          <w:rStyle w:val="s0"/>
        </w:rPr>
        <w:t>олномоченной организации.</w:t>
      </w:r>
    </w:p>
    <w:p w:rsidR="00000000" w:rsidRDefault="00847EEF">
      <w:pPr>
        <w:pStyle w:val="pj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отклонение курса покупки от курса продажи иностранной валюты за национальную валюту определяется ка</w:t>
      </w:r>
      <w:r>
        <w:rPr>
          <w:rStyle w:val="s0"/>
        </w:rPr>
        <w:t>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847EEF">
      <w:pPr>
        <w:pStyle w:val="pj"/>
      </w:pPr>
      <w:r>
        <w:rPr>
          <w:rStyle w:val="s0"/>
        </w:rPr>
        <w:t>48. Предел отклонения курса покупки от курса продажи иностранной валюты за тенге по операциям, проводимым через обменны</w:t>
      </w:r>
      <w:r>
        <w:rPr>
          <w:rStyle w:val="s0"/>
        </w:rPr>
        <w:t>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847EEF">
      <w:pPr>
        <w:pStyle w:val="pj"/>
      </w:pPr>
      <w:r>
        <w:rPr>
          <w:rStyle w:val="s0"/>
        </w:rPr>
        <w:t>49. Каждая проводимая в обменном пункте обменная операция, в том числе через автоматизированный обменный пун</w:t>
      </w:r>
      <w:r>
        <w:rPr>
          <w:rStyle w:val="s0"/>
        </w:rPr>
        <w:t>кт, после ее завершения учитывается в журнале реестров купленной и проданной наличной иностранной валюты, который ведется в электронном виде содержит все реквизиты и показатели, установленные в журнале реестров купленной и проданной наличной иностранной ва</w:t>
      </w:r>
      <w:r>
        <w:rPr>
          <w:rStyle w:val="s0"/>
        </w:rPr>
        <w:t xml:space="preserve">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847EEF">
      <w:pPr>
        <w:pStyle w:val="pj"/>
      </w:pPr>
      <w:r>
        <w:rPr>
          <w:rStyle w:val="s0"/>
        </w:rPr>
        <w:t>Журнал реестров ведется отдельно в каждой операционной кассе обменного пункта и в каждом автоматизированном обменном пункте в рамках аппаратно-программно</w:t>
      </w:r>
      <w:r>
        <w:rPr>
          <w:rStyle w:val="s0"/>
        </w:rPr>
        <w:t>го комплекса, обеспечивающего некорректируемую регистрацию и энергонезависимое хранение информации по совершенным обменным операциям в течение пяти лет со дня их совершения.</w:t>
      </w:r>
    </w:p>
    <w:p w:rsidR="00000000" w:rsidRDefault="00847EEF">
      <w:pPr>
        <w:pStyle w:val="pj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847EEF">
      <w:pPr>
        <w:pStyle w:val="pj"/>
      </w:pPr>
      <w:r>
        <w:rPr>
          <w:rStyle w:val="s0"/>
        </w:rPr>
        <w:t>50. В случае изменения курса покупки и (или) продажи в течение рабочего времени обменног</w:t>
      </w:r>
      <w:r>
        <w:rPr>
          <w:rStyle w:val="s0"/>
        </w:rPr>
        <w:t>о пункта на основании распоряжения об установлении курсов в журнале реестров подводится промежуточный итог по объемам купленной и проданной наличной иностранной валюты до начала проведения операций по новому курсу покупки и (или) продажи наличной иностранн</w:t>
      </w:r>
      <w:r>
        <w:rPr>
          <w:rStyle w:val="s0"/>
        </w:rPr>
        <w:t>ой валюты. После завершения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847EEF">
      <w:pPr>
        <w:pStyle w:val="pji"/>
      </w:pPr>
      <w:bookmarkStart w:id="9" w:name="SUB5100"/>
      <w:bookmarkEnd w:id="9"/>
      <w:r>
        <w:rPr>
          <w:rStyle w:val="s3"/>
        </w:rPr>
        <w:t xml:space="preserve">Пункт 51 изложен в редакции </w:t>
      </w:r>
      <w:hyperlink r:id="rId112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3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51. По обменным операциям, проведенным через обменные пункты (в том числе автоматизирова</w:t>
      </w:r>
      <w:r>
        <w:rPr>
          <w:rStyle w:val="s0"/>
        </w:rPr>
        <w:t>нные обменные пункты), на сумму, превышающую эквивалент 500 000 (пятиста тысяч) тенге по курсу проведения обменной операции, в журнале реестров фиксируются:</w:t>
      </w:r>
    </w:p>
    <w:p w:rsidR="00000000" w:rsidRDefault="00847EEF">
      <w:pPr>
        <w:pStyle w:val="pj"/>
      </w:pPr>
      <w:r>
        <w:rPr>
          <w:rStyle w:val="s0"/>
        </w:rPr>
        <w:t>данные документа, удостоверяющего личность клиента, (фамилия, имя и отчество (при наличии) (имя, от</w:t>
      </w:r>
      <w:r>
        <w:rPr>
          <w:rStyle w:val="s0"/>
        </w:rPr>
        <w:t>чество указываются полностью), вид документа, дата выдачи, номер документа, срок действия);</w:t>
      </w:r>
    </w:p>
    <w:p w:rsidR="00000000" w:rsidRDefault="00847EEF">
      <w:pPr>
        <w:pStyle w:val="pj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847EEF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847EEF">
      <w:pPr>
        <w:pStyle w:val="pj"/>
      </w:pPr>
      <w:r>
        <w:rPr>
          <w:rStyle w:val="s0"/>
        </w:rPr>
        <w:t>По обменным операциям, проведенным через обменные пункты (в том числе автом</w:t>
      </w:r>
      <w:r>
        <w:rPr>
          <w:rStyle w:val="s0"/>
        </w:rPr>
        <w:t>атизированные обменные пункты), на сумму, не превышающую эквивалент 500 000 (пятиста тысяч) тенге по курсу проведения обменной операции, в журнале реестров фиксируются фамилия, имя и отчество (при наличии) и индивидуальный идентификационный номер клиента (</w:t>
      </w:r>
      <w:r>
        <w:rPr>
          <w:rStyle w:val="s0"/>
        </w:rPr>
        <w:t>при наличии).</w:t>
      </w:r>
    </w:p>
    <w:p w:rsidR="00000000" w:rsidRDefault="00847EEF">
      <w:pPr>
        <w:pStyle w:val="pj"/>
      </w:pPr>
      <w:r>
        <w:rPr>
          <w:rStyle w:val="s0"/>
        </w:rPr>
        <w:t>52. Обмен одной иностранной валюты на другую в журнале реестров и при составлении форм отчетности, предусмотренной Правилами, отражается в виде двух операций:</w:t>
      </w:r>
    </w:p>
    <w:p w:rsidR="00000000" w:rsidRDefault="00847EEF">
      <w:pPr>
        <w:pStyle w:val="pj"/>
      </w:pPr>
      <w:r>
        <w:rPr>
          <w:rStyle w:val="s0"/>
        </w:rPr>
        <w:t>покупка обменным пунктом одной иностранной валюты за тенге по курсу покупки данного</w:t>
      </w:r>
      <w:r>
        <w:rPr>
          <w:rStyle w:val="s0"/>
        </w:rPr>
        <w:t xml:space="preserve"> вида валюты этим обменным пунктом;</w:t>
      </w:r>
    </w:p>
    <w:p w:rsidR="00000000" w:rsidRDefault="00847EEF">
      <w:pPr>
        <w:pStyle w:val="pj"/>
      </w:pPr>
      <w:r>
        <w:rPr>
          <w:rStyle w:val="s0"/>
        </w:rPr>
        <w:t>продажа обменным пунктом другой иностранной валюты за тенге по курсу продажи данного вида валюты этим обменным пунктом.</w:t>
      </w:r>
    </w:p>
    <w:p w:rsidR="00000000" w:rsidRDefault="00847EEF">
      <w:pPr>
        <w:pStyle w:val="pji"/>
      </w:pPr>
      <w:r>
        <w:rPr>
          <w:rStyle w:val="s3"/>
        </w:rPr>
        <w:t xml:space="preserve">В пункт 53 внесены изменения в соответствии с </w:t>
      </w:r>
      <w:hyperlink r:id="rId114" w:anchor="sub_id=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5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>53. Не д</w:t>
      </w:r>
      <w:r>
        <w:rPr>
          <w:rStyle w:val="s0"/>
        </w:rPr>
        <w:t>опускается установление обменным пунктом ограничений в приеме находящихся в обращении денежных знаков по номиналу и годам эмиссии, а также отказ физическим лицам в проведении обменной операции при наличии в обменном пункте наличной иностранной и наличной н</w:t>
      </w:r>
      <w:r>
        <w:rPr>
          <w:rStyle w:val="s0"/>
        </w:rPr>
        <w:t xml:space="preserve">ациональной валюты в сумме, необходимой для проведения обменной операции, за исключением случаев, предусмотренных </w:t>
      </w:r>
      <w:hyperlink r:id="rId116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ПОДФТ.</w:t>
      </w:r>
    </w:p>
    <w:p w:rsidR="00000000" w:rsidRDefault="00847EEF">
      <w:pPr>
        <w:pStyle w:val="pj"/>
      </w:pPr>
      <w:r>
        <w:rPr>
          <w:rStyle w:val="s0"/>
        </w:rPr>
        <w:t>В случае отказа физическому лиц</w:t>
      </w:r>
      <w:r>
        <w:rPr>
          <w:rStyle w:val="s0"/>
        </w:rPr>
        <w:t>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покупки и (или) продажи, по требованию физического лица кассиром обменного п</w:t>
      </w:r>
      <w:r>
        <w:rPr>
          <w:rStyle w:val="s0"/>
        </w:rPr>
        <w:t>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пункта и регистрируется в порядке, установленном внутренними правилами юри</w:t>
      </w:r>
      <w:r>
        <w:rPr>
          <w:rStyle w:val="s0"/>
        </w:rPr>
        <w:t>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847EEF">
      <w:pPr>
        <w:pStyle w:val="pj"/>
      </w:pPr>
      <w:r>
        <w:rPr>
          <w:rStyle w:val="s0"/>
        </w:rPr>
        <w:t>54. Обменный пункт (автоматизированный обменный пункт) подтверждает проведение обменной операции выдачей контрольного чека в соответствии с под</w:t>
      </w:r>
      <w:r>
        <w:rPr>
          <w:rStyle w:val="s0"/>
        </w:rPr>
        <w:t xml:space="preserve">пунктом 2) </w:t>
      </w:r>
      <w:hyperlink r:id="rId117" w:anchor="sub_id=1660602" w:history="1">
        <w:r>
          <w:rPr>
            <w:rStyle w:val="a4"/>
          </w:rPr>
          <w:t>пункта 6 статьи 166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(далее - Налоговый кодекс).</w:t>
      </w:r>
    </w:p>
    <w:p w:rsidR="00000000" w:rsidRDefault="00847EEF">
      <w:pPr>
        <w:pStyle w:val="pj"/>
      </w:pPr>
      <w:bookmarkStart w:id="10" w:name="SUB5500"/>
      <w:bookmarkEnd w:id="10"/>
      <w:r>
        <w:rPr>
          <w:rStyle w:val="s0"/>
        </w:rPr>
        <w:t>55. Пополнен</w:t>
      </w:r>
      <w:r>
        <w:rPr>
          <w:rStyle w:val="s0"/>
        </w:rPr>
        <w:t>ие кассы обменного пункта уполномоченной организации наличной национальной и (или) иностранной валютой осуществляется за счет операций с физическими лицами, на основании договора с уполномоченным банком на покупку безналичной иностранной валюты либо на осн</w:t>
      </w:r>
      <w:r>
        <w:rPr>
          <w:rStyle w:val="s0"/>
        </w:rPr>
        <w:t xml:space="preserve">овании заключенного уполномоченным банком с уполномоченной организацией в соответствии с подпунктом 11) </w:t>
      </w:r>
      <w:hyperlink r:id="rId118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</w:t>
      </w:r>
      <w:r>
        <w:rPr>
          <w:rStyle w:val="s0"/>
        </w:rPr>
        <w:t>у наличной иностранной валюты.</w:t>
      </w:r>
    </w:p>
    <w:p w:rsidR="00000000" w:rsidRDefault="00847EEF">
      <w:pPr>
        <w:pStyle w:val="pji"/>
      </w:pPr>
      <w:r>
        <w:rPr>
          <w:rStyle w:val="s3"/>
        </w:rPr>
        <w:t xml:space="preserve">Пункт 56 изложен в редакции </w:t>
      </w:r>
      <w:hyperlink r:id="rId119" w:anchor="sub_id=5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0" w:anchor="sub_id=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 xml:space="preserve">56. Юридическое лицо, имеющее право на осуществление обменных операций с наличной иностранной валютой, самостоятельно принимает решение по проведению операций по покупке, продаже и обмену монет иностранных </w:t>
      </w:r>
      <w:r>
        <w:rPr>
          <w:rStyle w:val="s0"/>
        </w:rPr>
        <w:t>государств (группы государств).</w:t>
      </w:r>
    </w:p>
    <w:p w:rsidR="00000000" w:rsidRDefault="00847EEF">
      <w:pPr>
        <w:pStyle w:val="pj"/>
      </w:pPr>
      <w:r>
        <w:rPr>
          <w:rStyle w:val="s0"/>
        </w:rPr>
        <w:t>57. Комиссионное вознаграждение при покупке и (или) продаже наличной иностранной валюты, являющейся законным платежным средством в стране эмитента, а также при обмене наличной иностранной валюты ранних годов эмиссии на налич</w:t>
      </w:r>
      <w:r>
        <w:rPr>
          <w:rStyle w:val="s0"/>
        </w:rPr>
        <w:t>ную иностранную валюту более поздних годов эмиссии не взимается.</w:t>
      </w:r>
    </w:p>
    <w:p w:rsidR="00000000" w:rsidRDefault="00847EEF">
      <w:pPr>
        <w:pStyle w:val="pji"/>
      </w:pPr>
      <w:bookmarkStart w:id="11" w:name="SUB5800"/>
      <w:bookmarkEnd w:id="11"/>
      <w:r>
        <w:rPr>
          <w:rStyle w:val="s3"/>
        </w:rPr>
        <w:t xml:space="preserve">В пункт 58 внесены изменения в соответствии с </w:t>
      </w:r>
      <w:hyperlink r:id="rId121" w:anchor="sub_id=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</w:t>
      </w:r>
      <w:r>
        <w:rPr>
          <w:rStyle w:val="s3"/>
        </w:rPr>
        <w:t>265 (</w:t>
      </w:r>
      <w:hyperlink r:id="rId122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j"/>
      </w:pPr>
      <w:r>
        <w:rPr>
          <w:rStyle w:val="s0"/>
        </w:rPr>
        <w:t xml:space="preserve">58. К основным признакам законного платежного средства относятся наличие на банкноте наименования эмиссионного банка, номера и серии, номинала цифрами и </w:t>
      </w:r>
      <w:r>
        <w:rPr>
          <w:rStyle w:val="s0"/>
        </w:rPr>
        <w:t>прописью, основного рисунка лицевой и оборотной стороны, а также элементов защиты от подделки (водяной знак, магнитные метки, внедренные в бумагу цветные волокна, включая видимые в ультрафиолетовых лучах конфетти, защитные нити, микротекст, люминесцирующие</w:t>
      </w:r>
      <w:r>
        <w:rPr>
          <w:rStyle w:val="s0"/>
        </w:rPr>
        <w:t xml:space="preserve"> рисунки и другие элементы защиты от подделки).</w:t>
      </w:r>
    </w:p>
    <w:p w:rsidR="00000000" w:rsidRDefault="00847EEF">
      <w:pPr>
        <w:pStyle w:val="pj"/>
      </w:pPr>
      <w:r>
        <w:rPr>
          <w:rStyle w:val="s0"/>
        </w:rPr>
        <w:t>Страной-эмитентом валюты могут быть установлены иные либо дополнительные требования к выпущенным банкнотам.</w:t>
      </w:r>
    </w:p>
    <w:p w:rsidR="00000000" w:rsidRDefault="00847EEF">
      <w:pPr>
        <w:pStyle w:val="pj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</w:t>
      </w:r>
      <w:r>
        <w:rPr>
          <w:rStyle w:val="s0"/>
        </w:rPr>
        <w:t>его филиал) самостоятельно приобретает справочные и информационные материалы по определению подлинности и платежности банкнот у лиц, занимающихся тиражированием данного вида продукции.</w:t>
      </w:r>
    </w:p>
    <w:p w:rsidR="00000000" w:rsidRDefault="00847EEF">
      <w:pPr>
        <w:pStyle w:val="pj"/>
      </w:pPr>
      <w:bookmarkStart w:id="12" w:name="SUB5900"/>
      <w:bookmarkEnd w:id="12"/>
      <w:r>
        <w:rPr>
          <w:rStyle w:val="s0"/>
        </w:rPr>
        <w:t>59. Годными к обращению законными платежными средствами признаются банк</w:t>
      </w:r>
      <w:r>
        <w:rPr>
          <w:rStyle w:val="s0"/>
        </w:rPr>
        <w:t>ноты иностранной валюты, имеющие следующие повреждения:</w:t>
      </w:r>
    </w:p>
    <w:p w:rsidR="00000000" w:rsidRDefault="00847EEF">
      <w:pPr>
        <w:pStyle w:val="pj"/>
      </w:pPr>
      <w:r>
        <w:rPr>
          <w:rStyle w:val="s0"/>
        </w:rPr>
        <w:t>1) потертости и загрязнения в незначительной степени, позволяющие определить изображение банкноты иностранной валюты;</w:t>
      </w:r>
    </w:p>
    <w:p w:rsidR="00000000" w:rsidRDefault="00847EEF">
      <w:pPr>
        <w:pStyle w:val="pj"/>
      </w:pPr>
      <w:r>
        <w:rPr>
          <w:rStyle w:val="s0"/>
        </w:rPr>
        <w:t>2) имеющие подклеенные оторванные углы или куски (площадью не более 1 (одного) ква</w:t>
      </w:r>
      <w:r>
        <w:rPr>
          <w:rStyle w:val="s0"/>
        </w:rPr>
        <w:t>дратного сантиметра), если оторванные части, безусловно, принадлежат одной и той же банкноте иностранной валюты;</w:t>
      </w:r>
    </w:p>
    <w:p w:rsidR="00000000" w:rsidRDefault="00847EEF">
      <w:pPr>
        <w:pStyle w:val="pj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847EEF">
      <w:pPr>
        <w:pStyle w:val="pj"/>
      </w:pPr>
      <w:r>
        <w:rPr>
          <w:rStyle w:val="s0"/>
        </w:rPr>
        <w:t xml:space="preserve">4) имеющие мелкие масляные и другие пятна, надписи и отпечатки штампов </w:t>
      </w:r>
      <w:r>
        <w:rPr>
          <w:rStyle w:val="s0"/>
        </w:rPr>
        <w:t>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образцом), если они не препятствуют определению подлинности банкнот иностран</w:t>
      </w:r>
      <w:r>
        <w:rPr>
          <w:rStyle w:val="s0"/>
        </w:rPr>
        <w:t xml:space="preserve">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4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847EEF">
      <w:pPr>
        <w:pStyle w:val="pj"/>
      </w:pPr>
      <w:r>
        <w:rPr>
          <w:rStyle w:val="s0"/>
        </w:rPr>
        <w:t>5) имеющие не более 2 (двух) проколов с диаметром отверстий не более 1 (одного) миллиметра.</w:t>
      </w:r>
    </w:p>
    <w:p w:rsidR="00000000" w:rsidRDefault="00847EEF">
      <w:pPr>
        <w:pStyle w:val="pj"/>
      </w:pPr>
      <w:r>
        <w:rPr>
          <w:rStyle w:val="s0"/>
        </w:rPr>
        <w:t xml:space="preserve">60. Банкноты иностранной валюты признаются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847EEF">
      <w:pPr>
        <w:pStyle w:val="pj"/>
      </w:pPr>
      <w:r>
        <w:rPr>
          <w:rStyle w:val="s0"/>
        </w:rPr>
        <w:t>1) разорванные на части (в том числе склеенные)</w:t>
      </w:r>
      <w:r>
        <w:rPr>
          <w:rStyle w:val="s0"/>
        </w:rPr>
        <w:t>;</w:t>
      </w:r>
    </w:p>
    <w:p w:rsidR="00000000" w:rsidRDefault="00847EEF">
      <w:pPr>
        <w:pStyle w:val="pj"/>
      </w:pPr>
      <w:r>
        <w:rPr>
          <w:rStyle w:val="s0"/>
        </w:rPr>
        <w:t>2) изменившие первоначальную окраску или обесцвеченные;</w:t>
      </w:r>
    </w:p>
    <w:p w:rsidR="00000000" w:rsidRDefault="00847EEF">
      <w:pPr>
        <w:pStyle w:val="pj"/>
      </w:pPr>
      <w:r>
        <w:rPr>
          <w:rStyle w:val="s0"/>
        </w:rPr>
        <w:t>3) обожженные или прожженные;</w:t>
      </w:r>
    </w:p>
    <w:p w:rsidR="00000000" w:rsidRDefault="00847EEF">
      <w:pPr>
        <w:pStyle w:val="pj"/>
      </w:pPr>
      <w:r>
        <w:rPr>
          <w:rStyle w:val="s0"/>
        </w:rPr>
        <w:t>4) залитые полностью или в значительной степени (более 50 (пятидесяти) процентов 1 (одного) из основных признаков годного к обращению законного платежного средства) кра</w:t>
      </w:r>
      <w:r>
        <w:rPr>
          <w:rStyle w:val="s0"/>
        </w:rPr>
        <w:t>ской, чернилами, маслом;</w:t>
      </w:r>
    </w:p>
    <w:p w:rsidR="00000000" w:rsidRDefault="00847EEF">
      <w:pPr>
        <w:pStyle w:val="pj"/>
      </w:pPr>
      <w:r>
        <w:rPr>
          <w:rStyle w:val="s0"/>
        </w:rPr>
        <w:t>5) подвергнутые внешним воздействиям, приведшим к свечению бумаги в ультрафиолетовых лучах;</w:t>
      </w:r>
    </w:p>
    <w:p w:rsidR="00000000" w:rsidRDefault="00847EEF">
      <w:pPr>
        <w:pStyle w:val="pj"/>
      </w:pPr>
      <w:r>
        <w:rPr>
          <w:rStyle w:val="s0"/>
        </w:rPr>
        <w:t>6) имеющие значительные повреждения умышленного характера (изменены основные рисунки, в частности, портреты людей, удалена защитная нить, н</w:t>
      </w:r>
      <w:r>
        <w:rPr>
          <w:rStyle w:val="s0"/>
        </w:rPr>
        <w:t>аличие значительных надписей, в том числе видимых в ультрафиолетовых лучах, более 2 (двух) отпечатков штампов и штампов, свидетельствующих о погашении банкноты иностранной валюты или, что банкнота иностранной валюты является неподлинной или образцом, более</w:t>
      </w:r>
      <w:r>
        <w:rPr>
          <w:rStyle w:val="s0"/>
        </w:rPr>
        <w:t xml:space="preserve"> 2 (двух) проколов с диаметром отверстий более 1 (одного) миллиметра);</w:t>
      </w:r>
    </w:p>
    <w:p w:rsidR="00000000" w:rsidRDefault="00847EEF">
      <w:pPr>
        <w:pStyle w:val="pj"/>
      </w:pPr>
      <w:r>
        <w:rPr>
          <w:rStyle w:val="s0"/>
        </w:rPr>
        <w:t>7) банкноты иностранной валюты, имеющие явный печатный брак (отсутствие или ненадлежащее расположение водяного знака или защитной нити, непропечатка или смазанность изображений);</w:t>
      </w:r>
    </w:p>
    <w:p w:rsidR="00000000" w:rsidRDefault="00847EEF">
      <w:pPr>
        <w:pStyle w:val="pj"/>
      </w:pPr>
      <w:r>
        <w:rPr>
          <w:rStyle w:val="s0"/>
        </w:rPr>
        <w:t>8) изм</w:t>
      </w:r>
      <w:r>
        <w:rPr>
          <w:rStyle w:val="s0"/>
        </w:rPr>
        <w:t>енившие геометрические размеры более чем на 3 (три) миллиметра, как в сторону уменьшения, так и в сторону увеличения;</w:t>
      </w:r>
    </w:p>
    <w:p w:rsidR="00000000" w:rsidRDefault="00847EEF">
      <w:pPr>
        <w:pStyle w:val="pj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иностранной валюты;</w:t>
      </w:r>
    </w:p>
    <w:p w:rsidR="00000000" w:rsidRDefault="00847EEF">
      <w:pPr>
        <w:pStyle w:val="pj"/>
      </w:pPr>
      <w:r>
        <w:rPr>
          <w:rStyle w:val="s0"/>
        </w:rPr>
        <w:t>10) банкноты иностранн</w:t>
      </w:r>
      <w:r>
        <w:rPr>
          <w:rStyle w:val="s0"/>
        </w:rPr>
        <w:t>ой валюты, которые значительно разрыхлены и (или) потеряли жесткость.</w:t>
      </w:r>
    </w:p>
    <w:p w:rsidR="00000000" w:rsidRDefault="00847EEF">
      <w:pPr>
        <w:pStyle w:val="pj"/>
      </w:pPr>
      <w:r>
        <w:rPr>
          <w:rStyle w:val="s0"/>
        </w:rPr>
        <w:t>Неплатежными признаются банкноты иностранной валюты, выведенные из обращения после даты, объявленной банком-эмитентом соответствующего иностранного государства.</w:t>
      </w:r>
    </w:p>
    <w:p w:rsidR="00000000" w:rsidRDefault="00847EEF">
      <w:pPr>
        <w:pStyle w:val="pj"/>
      </w:pPr>
      <w:r>
        <w:rPr>
          <w:rStyle w:val="s0"/>
        </w:rPr>
        <w:t>61. Покупка и замена непл</w:t>
      </w:r>
      <w:r>
        <w:rPr>
          <w:rStyle w:val="s0"/>
        </w:rPr>
        <w:t>атежных, а также негодных к обращению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инкассовых операций с соответствующими иностр</w:t>
      </w:r>
      <w:r>
        <w:rPr>
          <w:rStyle w:val="s0"/>
        </w:rPr>
        <w:t>анными валютами.</w:t>
      </w:r>
    </w:p>
    <w:p w:rsidR="00000000" w:rsidRDefault="00847EEF">
      <w:pPr>
        <w:pStyle w:val="pj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на инкассо в банки-эмитенты (иностранные банк</w:t>
      </w:r>
      <w:r>
        <w:rPr>
          <w:rStyle w:val="s0"/>
        </w:rPr>
        <w:t>и) или сдаются на инкассо через их обслуживающие банки.</w:t>
      </w:r>
    </w:p>
    <w:p w:rsidR="00000000" w:rsidRDefault="00847EEF">
      <w:pPr>
        <w:pStyle w:val="pj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клиентов о размере комиссионного вознагражден</w:t>
      </w:r>
      <w:r>
        <w:rPr>
          <w:rStyle w:val="s0"/>
        </w:rPr>
        <w:t>ия (включающего все расходы клиента)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инкассо. В случае отказа банка-эмитента (иностранн</w:t>
      </w:r>
      <w:r>
        <w:rPr>
          <w:rStyle w:val="s0"/>
        </w:rPr>
        <w:t>ого банка) в обмене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847EEF">
      <w:pPr>
        <w:pStyle w:val="pj"/>
      </w:pPr>
      <w:r>
        <w:rPr>
          <w:rStyle w:val="s0"/>
        </w:rPr>
        <w:t>Комиссионное вознаграждение, взимаемое за замену, покупку, прием на инкассо неплатежных или негодных к обращению банкнот и</w:t>
      </w:r>
      <w:r>
        <w:rPr>
          <w:rStyle w:val="s0"/>
        </w:rPr>
        <w:t>ностранной валюты, устанавливается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 на инкассо).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Заголовок главы 7 изложен </w:t>
      </w:r>
      <w:r>
        <w:rPr>
          <w:rStyle w:val="s3"/>
        </w:rPr>
        <w:t xml:space="preserve">в редакции </w:t>
      </w:r>
      <w:hyperlink r:id="rId123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4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c"/>
      </w:pPr>
      <w:r>
        <w:rPr>
          <w:rStyle w:val="s1"/>
        </w:rPr>
        <w:t xml:space="preserve">Глава 7. Порядок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62. Уполномоченный банк (его филиал) ежемесячно в срок до 7 (седьмого) числа (включительно) месяца, следу</w:t>
      </w:r>
      <w:r>
        <w:rPr>
          <w:rStyle w:val="s0"/>
        </w:rPr>
        <w:t xml:space="preserve">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об обменных операциях, проведенных через обменные пункты», установленную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Правилам.</w:t>
      </w:r>
    </w:p>
    <w:p w:rsidR="00000000" w:rsidRDefault="00847EEF">
      <w:pPr>
        <w:pStyle w:val="pj"/>
      </w:pPr>
      <w:bookmarkStart w:id="13" w:name="SUB6300"/>
      <w:bookmarkEnd w:id="13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следующего за отчетным, представляет в Национальный Банк либо территориальный филиал Национального Банка форму, п</w:t>
      </w:r>
      <w:r>
        <w:rPr>
          <w:rStyle w:val="s0"/>
        </w:rPr>
        <w:t xml:space="preserve">редназначенную для сбора административных данных, «Отчет о движении иностранной валюты и обменных операциях, проведенных через обменные пункты», согласно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847EEF">
      <w:pPr>
        <w:pStyle w:val="pj"/>
      </w:pPr>
      <w:r>
        <w:rPr>
          <w:rStyle w:val="s0"/>
        </w:rPr>
        <w:t>64. Уполномоченный банк (его филиал), уполномоченная организация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</w:t>
      </w:r>
      <w:r>
        <w:rPr>
          <w:rStyle w:val="s0"/>
        </w:rPr>
        <w:t xml:space="preserve">дназначенную для сбора административных данных,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847EEF">
      <w:pPr>
        <w:pStyle w:val="pj"/>
      </w:pPr>
      <w:r>
        <w:rPr>
          <w:rStyle w:val="s0"/>
        </w:rPr>
        <w:t xml:space="preserve">65. В случае временного приостановления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125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6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c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66. Уполномоченная организация осуществляет операции по покупке и (или) продаже аффинированного золота в слитках, через свои обменные пункты в порядке, определенном Правилами.</w:t>
      </w:r>
    </w:p>
    <w:p w:rsidR="00000000" w:rsidRDefault="00847EEF">
      <w:pPr>
        <w:pStyle w:val="pj"/>
      </w:pPr>
      <w:r>
        <w:rPr>
          <w:rStyle w:val="s0"/>
        </w:rPr>
        <w:t>Пополнение кассы обменного пункта уполномоченной организации аффинированным золо</w:t>
      </w:r>
      <w:r>
        <w:rPr>
          <w:rStyle w:val="s0"/>
        </w:rPr>
        <w:t>том в слитках осуществляется за счет операций по покупке аффинированного золота в слитках у 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847EEF">
      <w:pPr>
        <w:pStyle w:val="pj"/>
      </w:pPr>
      <w:r>
        <w:rPr>
          <w:rStyle w:val="s0"/>
        </w:rPr>
        <w:t>Уполномоченная орга</w:t>
      </w:r>
      <w:r>
        <w:rPr>
          <w:rStyle w:val="s0"/>
        </w:rPr>
        <w:t>низация, осуществляющая операции по покупке и (или) продаже аффинированного золота в слитках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847EEF">
      <w:pPr>
        <w:pStyle w:val="pj"/>
      </w:pPr>
      <w:r>
        <w:rPr>
          <w:rStyle w:val="s0"/>
        </w:rPr>
        <w:t>67. При покупке и (или) продаже аффиниро</w:t>
      </w:r>
      <w:r>
        <w:rPr>
          <w:rStyle w:val="s0"/>
        </w:rPr>
        <w:t>ванного золота в слитках уполномоченная организация проверяет целостность специальной упаковки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</w:t>
      </w:r>
      <w:r>
        <w:rPr>
          <w:rStyle w:val="s0"/>
        </w:rPr>
        <w:t>е с применением оптического прибора, обеспечивающего не менее 10 (десяти) кратного увеличения.</w:t>
      </w:r>
    </w:p>
    <w:p w:rsidR="00000000" w:rsidRDefault="00847EEF">
      <w:pPr>
        <w:pStyle w:val="pj"/>
      </w:pPr>
      <w:r>
        <w:rPr>
          <w:rStyle w:val="s0"/>
        </w:rPr>
        <w:t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</w:t>
      </w:r>
      <w:r>
        <w:rPr>
          <w:rStyle w:val="s0"/>
        </w:rPr>
        <w:t>новленной уполномоченной организацией в распоряжении об установлении стоимости аффинированного 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</w:t>
      </w:r>
      <w:r>
        <w:rPr>
          <w:rStyle w:val="s0"/>
        </w:rPr>
        <w:t>ому предоставлены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847EEF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</w:t>
      </w:r>
      <w:r>
        <w:rPr>
          <w:rStyle w:val="s0"/>
        </w:rPr>
        <w:t xml:space="preserve"> золота в слитках иному лицу производится только на основании приказа руководителя уполномоченной организации.</w:t>
      </w:r>
    </w:p>
    <w:p w:rsidR="00000000" w:rsidRDefault="00847EEF">
      <w:pPr>
        <w:pStyle w:val="pj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</w:t>
      </w:r>
      <w:r>
        <w:rPr>
          <w:rStyle w:val="s0"/>
        </w:rPr>
        <w:t>рованного золота в слитках, размещается на информационном стенде для клиентов в течение всего периода его действия.</w:t>
      </w:r>
    </w:p>
    <w:p w:rsidR="00000000" w:rsidRDefault="00847EEF">
      <w:pPr>
        <w:pStyle w:val="pj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</w:t>
      </w:r>
      <w:r>
        <w:rPr>
          <w:rStyle w:val="s0"/>
        </w:rPr>
        <w:t>лномоченной организации не размещается. В случае отсутствия в кассе обменного пункта наличной национальной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847EEF">
      <w:pPr>
        <w:pStyle w:val="pj"/>
      </w:pPr>
      <w:r>
        <w:rPr>
          <w:rStyle w:val="s0"/>
        </w:rPr>
        <w:t>70. Не доп</w:t>
      </w:r>
      <w:r>
        <w:rPr>
          <w:rStyle w:val="s0"/>
        </w:rPr>
        <w:t xml:space="preserve">ускается установление уполномоченной организацией ограничений в приеме аффинированного золота в слитках по разновидностям, а также отказ физическим лицам в проведении операций по покупке и (или) продаже таких слитков при наличии в обменном пункте наличной </w:t>
      </w:r>
      <w:r>
        <w:rPr>
          <w:rStyle w:val="s0"/>
        </w:rPr>
        <w:t xml:space="preserve">национальной валюты в сумме, необходимой для проведения такой операции, за исключением случаев, предусмотренных </w:t>
      </w:r>
      <w:hyperlink r:id="rId127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ПОДФТ.</w:t>
      </w:r>
    </w:p>
    <w:p w:rsidR="00000000" w:rsidRDefault="00847EEF">
      <w:pPr>
        <w:pStyle w:val="pj"/>
      </w:pPr>
      <w:r>
        <w:rPr>
          <w:rStyle w:val="s0"/>
        </w:rPr>
        <w:t>71. В случае отказа физическому л</w:t>
      </w:r>
      <w:r>
        <w:rPr>
          <w:rStyle w:val="s0"/>
        </w:rPr>
        <w:t>ицу в покупке аффинированного золота в слитках по причине отсутствия в обменном пункте наличной национальной валюты и при наличии на информационном стенде уполномоченной организации информации о стоимости покупки такого золота, кассиром обменного пункта по</w:t>
      </w:r>
      <w:r>
        <w:rPr>
          <w:rStyle w:val="s0"/>
        </w:rPr>
        <w:t xml:space="preserve"> требованию физического лица выдается справка в произвольной форме с указанием разновидности такого золота, его стоимости согласно распоряжению об установлении стоимости аффинированного золота в слитках и суммы в национальной валюте, отсутствующей в обменн</w:t>
      </w:r>
      <w:r>
        <w:rPr>
          <w:rStyle w:val="s0"/>
        </w:rPr>
        <w:t>ом пункте, даты и времени выдачи справки. Справка подписывается кассиром обменного пункта уполномоченной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847EEF">
      <w:pPr>
        <w:pStyle w:val="pj"/>
      </w:pPr>
      <w:r>
        <w:rPr>
          <w:rStyle w:val="s0"/>
        </w:rPr>
        <w:t>72. Обменный пункт уполномоченной организации п</w:t>
      </w:r>
      <w:r>
        <w:rPr>
          <w:rStyle w:val="s0"/>
        </w:rPr>
        <w:t xml:space="preserve">одтверждает проведение операции по покупке и (или) продаже аффинированного золота в слитках выдачей контрольного чека в соответствии с подпунктом 2) </w:t>
      </w:r>
      <w:hyperlink r:id="rId128" w:anchor="sub_id=1660602" w:history="1">
        <w:r>
          <w:rPr>
            <w:rStyle w:val="a4"/>
          </w:rPr>
          <w:t>пункта 6 статьи 166</w:t>
        </w:r>
      </w:hyperlink>
      <w:r>
        <w:rPr>
          <w:rStyle w:val="s0"/>
        </w:rPr>
        <w:t xml:space="preserve"> На</w:t>
      </w:r>
      <w:r>
        <w:rPr>
          <w:rStyle w:val="s0"/>
        </w:rPr>
        <w:t>логового кодекса.</w:t>
      </w:r>
    </w:p>
    <w:p w:rsidR="00000000" w:rsidRDefault="00847EEF">
      <w:pPr>
        <w:pStyle w:val="pj"/>
      </w:pPr>
      <w:bookmarkStart w:id="14" w:name="SUB7300"/>
      <w:bookmarkEnd w:id="14"/>
      <w:r>
        <w:rPr>
          <w:rStyle w:val="s0"/>
        </w:rPr>
        <w:t>73. Каждая проводимая в обменном пункте уполномоченной организации операция по покупке и (или) продаже аффинированного золота в слитках учитывается в электронном журнале учета операций по покупке и (или) продаже аффинированного золота в слитках, выпущенных</w:t>
      </w:r>
      <w:r>
        <w:rPr>
          <w:rStyle w:val="s0"/>
        </w:rPr>
        <w:t xml:space="preserve">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(далее - журнал учета операций с аффинированным золотом в слитках).</w:t>
      </w:r>
    </w:p>
    <w:p w:rsidR="00000000" w:rsidRDefault="00847EEF">
      <w:pPr>
        <w:pStyle w:val="pj"/>
      </w:pPr>
      <w:r>
        <w:rPr>
          <w:rStyle w:val="s0"/>
        </w:rPr>
        <w:t xml:space="preserve">Журнал учета операций с аффинированным золотом в слитках ведется отдельно </w:t>
      </w:r>
      <w:r>
        <w:rPr>
          <w:rStyle w:val="s0"/>
        </w:rPr>
        <w:t>в каждой операционной кассе обменного пункта уполномоченной организации в рамках программного обеспечения (аппаратно-программного комплекса), обеспечивающего некорректируемую регистрацию и энергонезависимое хранение информации по совершенным операциям в те</w:t>
      </w:r>
      <w:r>
        <w:rPr>
          <w:rStyle w:val="s0"/>
        </w:rPr>
        <w:t>чение пяти лет со дня их совершения.</w:t>
      </w:r>
    </w:p>
    <w:p w:rsidR="00000000" w:rsidRDefault="00847EEF">
      <w:pPr>
        <w:pStyle w:val="pj"/>
      </w:pPr>
      <w:r>
        <w:rPr>
          <w:rStyle w:val="s0"/>
        </w:rPr>
        <w:t>По операциям с аффинированным золотом в слитках на сумму, превышающую 2 000 000 (два миллиона) тенге, в журнале учета операций с аффинированным золотом в слитках, фиксируются:</w:t>
      </w:r>
    </w:p>
    <w:p w:rsidR="00000000" w:rsidRDefault="00847EEF">
      <w:pPr>
        <w:pStyle w:val="pj"/>
      </w:pPr>
      <w:r>
        <w:rPr>
          <w:rStyle w:val="s0"/>
        </w:rPr>
        <w:t xml:space="preserve">данные документа, удостоверяющего личность </w:t>
      </w:r>
      <w:r>
        <w:rPr>
          <w:rStyle w:val="s0"/>
        </w:rPr>
        <w:t>клиента, (фамилия, имя и отчество (при наличии) (имя, отчество указываются полностью), вид документа, дата выдачи, номер документа, срок действия);</w:t>
      </w:r>
    </w:p>
    <w:p w:rsidR="00000000" w:rsidRDefault="00847EEF">
      <w:pPr>
        <w:pStyle w:val="pj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847EEF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847EEF">
      <w:pPr>
        <w:pStyle w:val="pj"/>
      </w:pPr>
      <w:r>
        <w:rPr>
          <w:rStyle w:val="s0"/>
        </w:rPr>
        <w:t>74. Изменение стоим</w:t>
      </w:r>
      <w:r>
        <w:rPr>
          <w:rStyle w:val="s0"/>
        </w:rPr>
        <w:t>ости аффинированного золота в слитках осуществляется только на основании издания нового распоряжения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</w:t>
      </w:r>
      <w:r>
        <w:rPr>
          <w:rStyle w:val="s0"/>
        </w:rPr>
        <w:t>ее распоряжение отменяется.</w:t>
      </w:r>
    </w:p>
    <w:p w:rsidR="00000000" w:rsidRDefault="00847EEF">
      <w:pPr>
        <w:pStyle w:val="pj"/>
      </w:pPr>
      <w:r>
        <w:rPr>
          <w:rStyle w:val="s0"/>
        </w:rPr>
        <w:t>В случае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</w:t>
      </w:r>
      <w:r>
        <w:rPr>
          <w:rStyle w:val="s0"/>
        </w:rPr>
        <w:t>ым золотом в слитках подводится промежуточный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</w:t>
      </w:r>
      <w:r>
        <w:rPr>
          <w:rStyle w:val="s0"/>
        </w:rPr>
        <w:t>отом в слитках отражаются итоги по операциям, проведенным в течение рабочего дня.</w:t>
      </w:r>
    </w:p>
    <w:p w:rsidR="00000000" w:rsidRDefault="00847EEF">
      <w:pPr>
        <w:pStyle w:val="pj"/>
      </w:pPr>
      <w:bookmarkStart w:id="15" w:name="SUB7500"/>
      <w:bookmarkEnd w:id="15"/>
      <w:r>
        <w:rPr>
          <w:rStyle w:val="s0"/>
        </w:rPr>
        <w:t xml:space="preserve"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</w:t>
      </w:r>
      <w:r>
        <w:rPr>
          <w:rStyle w:val="s0"/>
        </w:rPr>
        <w:t>филиал Национального Банка форму, предназначенную для сбора административных данных,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</w:t>
      </w:r>
      <w:r>
        <w:rPr>
          <w:rStyle w:val="s0"/>
        </w:rPr>
        <w:t xml:space="preserve">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операциях с аффинированным золотом в слитках).</w:t>
      </w:r>
    </w:p>
    <w:p w:rsidR="00000000" w:rsidRDefault="00847EEF">
      <w:pPr>
        <w:pStyle w:val="pj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</w:t>
      </w:r>
      <w:r>
        <w:rPr>
          <w:rStyle w:val="s0"/>
        </w:rPr>
        <w:t xml:space="preserve"> упаковке.</w:t>
      </w:r>
    </w:p>
    <w:p w:rsidR="00000000" w:rsidRDefault="00847EEF">
      <w:pPr>
        <w:pStyle w:val="pj"/>
      </w:pPr>
      <w:r>
        <w:rPr>
          <w:rStyle w:val="s0"/>
        </w:rPr>
        <w:t>Не допускается продажа аффинированного золота в слитках со вскрытой специальной упаковкой, а также без специальной упаковки.</w:t>
      </w:r>
    </w:p>
    <w:p w:rsidR="00000000" w:rsidRDefault="00847EEF">
      <w:pPr>
        <w:pStyle w:val="pj"/>
      </w:pPr>
      <w:r>
        <w:rPr>
          <w:rStyle w:val="s0"/>
        </w:rPr>
        <w:t>Прием аффинированного золота в слитках со вскрытой специальной упаковкой, а также без специальной упаковки осуществляетс</w:t>
      </w:r>
      <w:r>
        <w:rPr>
          <w:rStyle w:val="s0"/>
        </w:rPr>
        <w:t>я уполномоченными организациями, имеющими договорные отношения по их выкупу с Национальным Банком.</w:t>
      </w:r>
    </w:p>
    <w:p w:rsidR="00000000" w:rsidRDefault="00847EEF">
      <w:pPr>
        <w:pStyle w:val="pj"/>
      </w:pPr>
      <w:r>
        <w:rPr>
          <w:rStyle w:val="s0"/>
        </w:rPr>
        <w:t>На основании обращения физического лица аффинированное золото в слитках со вскрытой специальной упаковкой, а также без специальной упаковки направляется на в</w:t>
      </w:r>
      <w:r>
        <w:rPr>
          <w:rStyle w:val="s0"/>
        </w:rPr>
        <w:t>ыкуп в Национальный Банк.</w:t>
      </w:r>
    </w:p>
    <w:p w:rsidR="00000000" w:rsidRDefault="00847EEF">
      <w:pPr>
        <w:pStyle w:val="pj"/>
      </w:pPr>
      <w:r>
        <w:rPr>
          <w:rStyle w:val="s0"/>
        </w:rPr>
        <w:t>В случае принятия аффинированного золота в слитках со вскрытой специальной упаковкой, а также без специальной упаковки, уполномоченная организация предупреждает физическое лицо о взимании комиссионного вознаграждения за направлени</w:t>
      </w:r>
      <w:r>
        <w:rPr>
          <w:rStyle w:val="s0"/>
        </w:rPr>
        <w:t>е такого золота в Национальный Банк с целью его выкупа.</w:t>
      </w:r>
    </w:p>
    <w:p w:rsidR="00000000" w:rsidRDefault="00847EEF">
      <w:pPr>
        <w:pStyle w:val="pj"/>
      </w:pPr>
      <w:r>
        <w:rPr>
          <w:rStyle w:val="s0"/>
        </w:rPr>
        <w:t>Физическому лицу выдается письменная справка в произвольной форме о приеме аффинированного золота в слитках со вскрытой специальной упаковкой и (или) без специальной упаковки (далее - письменная справ</w:t>
      </w:r>
      <w:r>
        <w:rPr>
          <w:rStyle w:val="s0"/>
        </w:rPr>
        <w:t>ка). Письменная справка подписывается руководителем уполномоченной организации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</w:t>
      </w:r>
      <w:r>
        <w:rPr>
          <w:rStyle w:val="s0"/>
        </w:rPr>
        <w:t>ированного золота в слитках со вскрытой специальной упаковкой и (или) без специальной упаковки производится только на основании приказа руководителя уполномоченной организации.</w:t>
      </w:r>
    </w:p>
    <w:p w:rsidR="00000000" w:rsidRDefault="00847EEF">
      <w:pPr>
        <w:pStyle w:val="pj"/>
      </w:pPr>
      <w:r>
        <w:rPr>
          <w:rStyle w:val="s0"/>
        </w:rPr>
        <w:t>Уполномоченная организация самостоятельно устанавливает комиссионное вознагражд</w:t>
      </w:r>
      <w:r>
        <w:rPr>
          <w:rStyle w:val="s0"/>
        </w:rPr>
        <w:t>ение за направление в Национальный Банк аффинированного золота в слитках со вскрытой специальной упаковкой, а также без специальной упаковки с целью их выкупа, не превышающее 10 (десяти) процентов от номинальной стоимости аффинированного золота в слитках.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Глава 9. Переходные положения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77. Ранее выданное уполномоченному банку свидетельство обменного пункта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847EEF">
      <w:pPr>
        <w:pStyle w:val="pj"/>
      </w:pPr>
      <w:r>
        <w:rPr>
          <w:rStyle w:val="s0"/>
        </w:rPr>
        <w:t xml:space="preserve">Со дня введения в действие Правил при поступлении уведомления уполномоченного банка об изменении данных, указанных в уведомлении о начале деятельности обменного пункта, территориальный филиал Национального Банка направляет уполномоченному банку письменное </w:t>
      </w:r>
      <w:r>
        <w:rPr>
          <w:rStyle w:val="s0"/>
        </w:rPr>
        <w:t>подтверждение с сохранением номера и даты ранее выданного свидетельства обменного пункта.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16" w:name="SUB1"/>
      <w:bookmarkEnd w:id="16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12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</w:t>
      </w:r>
      <w:r>
        <w:rPr>
          <w:rStyle w:val="s3"/>
        </w:rPr>
        <w:t>т 31.12.19 г. № 265 (</w:t>
      </w:r>
      <w:hyperlink r:id="rId13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Заявление на получение лицензии на обменные операции с наличной иностранной валютой и приложения к лицензии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В 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(наименование территориального филиала Национального Банка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Республики Казахстан)</w:t>
      </w:r>
    </w:p>
    <w:p w:rsidR="00000000" w:rsidRDefault="00847EEF">
      <w:pPr>
        <w:pStyle w:val="pj"/>
      </w:pPr>
      <w:r>
        <w:rPr>
          <w:rStyle w:val="s0"/>
        </w:rPr>
        <w:t>От 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  (наименование юридического лица, бизнес-идентификационный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  номер</w:t>
      </w:r>
      <w:r>
        <w:rPr>
          <w:rStyle w:val="s0"/>
        </w:rPr>
        <w:t>, место нахождения)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Прошу выдать лицензию на обменные операции с наличной иностранной валютой и приложение к лицензии для открытия обменного пункта (автоматизированного обменного пункта) (нужное указать), расположенного по адресу:</w:t>
      </w:r>
    </w:p>
    <w:p w:rsidR="00000000" w:rsidRDefault="00847EEF">
      <w:pPr>
        <w:pStyle w:val="pj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(почтовый индекс, область, город, район, населенный пункт, название улицы, номер дома (здания) (стационарного помещения),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</w:t>
      </w:r>
      <w:r>
        <w:rPr>
          <w:rStyle w:val="s0"/>
        </w:rPr>
        <w:t>                        а также этаж, сектор, блок и другое (при наличии))</w:t>
      </w:r>
    </w:p>
    <w:p w:rsidR="00000000" w:rsidRDefault="00847EEF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847EEF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847EEF">
      <w:pPr>
        <w:pStyle w:val="pj"/>
      </w:pPr>
      <w:r>
        <w:rPr>
          <w:rStyle w:val="s0"/>
        </w:rPr>
        <w:t>1) физические лица:</w:t>
      </w:r>
    </w:p>
    <w:p w:rsidR="00000000" w:rsidRDefault="00847EEF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наличии), дата рождения);</w:t>
      </w:r>
    </w:p>
    <w:p w:rsidR="00000000" w:rsidRDefault="00847EEF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847EEF">
      <w:pPr>
        <w:pStyle w:val="pj"/>
      </w:pPr>
      <w:r>
        <w:rPr>
          <w:rStyle w:val="s0"/>
        </w:rPr>
        <w:t>место жительства;</w:t>
      </w:r>
    </w:p>
    <w:p w:rsidR="00000000" w:rsidRDefault="00847EEF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847EEF">
      <w:pPr>
        <w:pStyle w:val="pj"/>
      </w:pPr>
      <w:r>
        <w:rPr>
          <w:rStyle w:val="s0"/>
        </w:rPr>
        <w:t>2) юридические лица:</w:t>
      </w:r>
    </w:p>
    <w:p w:rsidR="00000000" w:rsidRDefault="00847EEF">
      <w:pPr>
        <w:pStyle w:val="pj"/>
      </w:pPr>
      <w:r>
        <w:rPr>
          <w:rStyle w:val="s0"/>
        </w:rPr>
        <w:t>наименование юридическ</w:t>
      </w:r>
      <w:r>
        <w:rPr>
          <w:rStyle w:val="s0"/>
        </w:rPr>
        <w:t>ого лица;</w:t>
      </w:r>
    </w:p>
    <w:p w:rsidR="00000000" w:rsidRDefault="00847EEF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847EEF">
      <w:pPr>
        <w:pStyle w:val="pj"/>
      </w:pPr>
      <w:r>
        <w:rPr>
          <w:rStyle w:val="s0"/>
        </w:rPr>
        <w:t>место нахождения;</w:t>
      </w:r>
    </w:p>
    <w:p w:rsidR="00000000" w:rsidRDefault="00847EEF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847EEF">
      <w:pPr>
        <w:pStyle w:val="pj"/>
      </w:pPr>
      <w:r>
        <w:rPr>
          <w:rStyle w:val="s0"/>
        </w:rPr>
        <w:t>2. Характеристики технических средств для определения подлинности денежных знаков*: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99"/>
        <w:gridCol w:w="2379"/>
        <w:gridCol w:w="930"/>
        <w:gridCol w:w="13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Заводской номер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Проверка бан</w:t>
            </w:r>
            <w:r>
              <w:t>кнот в ультрафиолетовом свете (контроль люминесценции бумаги и иное)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</w:tbl>
    <w:p w:rsidR="00000000" w:rsidRDefault="00847EEF">
      <w:pPr>
        <w:pStyle w:val="pj"/>
      </w:pPr>
      <w:r>
        <w:rPr>
          <w:rStyle w:val="s0"/>
        </w:rPr>
        <w:t>3. Технические характеристики аппаратно-программного комплекса*: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16"/>
        <w:gridCol w:w="1353"/>
        <w:gridCol w:w="1716"/>
        <w:gridCol w:w="234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Модель (Наименование)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Заводской номер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</w:tbl>
    <w:p w:rsidR="00000000" w:rsidRDefault="00847EEF">
      <w:pPr>
        <w:pStyle w:val="pj"/>
      </w:pPr>
      <w:r>
        <w:rPr>
          <w:rStyle w:val="s0"/>
        </w:rPr>
        <w:t>4. Технические характеристики программного обеспечения*: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100"/>
        <w:gridCol w:w="1269"/>
        <w:gridCol w:w="1628"/>
        <w:gridCol w:w="2081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j"/>
      </w:pPr>
      <w:r>
        <w:rPr>
          <w:rStyle w:val="s0"/>
        </w:rPr>
        <w:t>5. Технические характеристики системы видеонаблюдения*: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799"/>
        <w:gridCol w:w="1092"/>
        <w:gridCol w:w="1775"/>
        <w:gridCol w:w="2068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Обеспечение записи и хранения информации в течение 30 (тридцати) календарных дней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Обеспечение в зоне видимости видеонаблюдения рабочей зоны кассира и клиента, а также установления в мест</w:t>
            </w:r>
            <w:r>
              <w:t>ах, обеспечивающих отсутствие помех для видеонаблюдения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j"/>
      </w:pPr>
      <w:r>
        <w:rPr>
          <w:rStyle w:val="s0"/>
        </w:rPr>
        <w:t>Прилагаемые документы:</w:t>
      </w:r>
    </w:p>
    <w:p w:rsidR="00000000" w:rsidRDefault="00847EEF">
      <w:pPr>
        <w:pStyle w:val="pj"/>
      </w:pPr>
      <w:r>
        <w:rPr>
          <w:rStyle w:val="s0"/>
        </w:rPr>
        <w:t>1.</w:t>
      </w:r>
    </w:p>
    <w:p w:rsidR="00000000" w:rsidRDefault="00847EEF">
      <w:pPr>
        <w:pStyle w:val="pj"/>
      </w:pPr>
      <w:r>
        <w:rPr>
          <w:rStyle w:val="s0"/>
        </w:rPr>
        <w:t>2.</w:t>
      </w:r>
    </w:p>
    <w:p w:rsidR="00000000" w:rsidRDefault="00847EEF">
      <w:pPr>
        <w:pStyle w:val="pj"/>
      </w:pPr>
      <w:r>
        <w:rPr>
          <w:rStyle w:val="s0"/>
        </w:rPr>
        <w:t>Электронная почта 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Телефоны 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Факс 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Банковский счет в тенге 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(номер счета, наименование уполномоченного банка)</w:t>
      </w:r>
    </w:p>
    <w:p w:rsidR="00000000" w:rsidRDefault="00847EEF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847EEF">
      <w:pPr>
        <w:pStyle w:val="pj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847EEF">
      <w:pPr>
        <w:pStyle w:val="pj"/>
      </w:pPr>
      <w:r>
        <w:rPr>
          <w:rStyle w:val="s0"/>
        </w:rPr>
        <w:t>заяв</w:t>
      </w:r>
      <w:r>
        <w:rPr>
          <w:rStyle w:val="s0"/>
        </w:rPr>
        <w:t>ителю не запрещено судом заниматься лицензируемым видом деятельности;</w:t>
      </w:r>
    </w:p>
    <w:p w:rsidR="00000000" w:rsidRDefault="00847EEF">
      <w:pPr>
        <w:pStyle w:val="pj"/>
      </w:pPr>
      <w:r>
        <w:rPr>
          <w:rStyle w:val="s0"/>
        </w:rPr>
        <w:t xml:space="preserve">на протяжении всего периода времени осуществления деятельности по осуществлению обменных операций с наличной иностранной валютой, покупке и (или) продаже аффинированного инвестиционного </w:t>
      </w:r>
      <w:r>
        <w:rPr>
          <w:rStyle w:val="s0"/>
        </w:rPr>
        <w:t>золота в сертифицированных мерных слитках, соответствующего национальному стандарту Республики Казахстан СТ РК 2049-2010 «Слитки золота мерные. Технические условия», выпущенного Национальным Банком Республики Казахстан не ранее 2017 года, обменный пункт (а</w:t>
      </w:r>
      <w:r>
        <w:rPr>
          <w:rStyle w:val="s0"/>
        </w:rPr>
        <w:t>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847EEF">
      <w:pPr>
        <w:pStyle w:val="pj"/>
      </w:pPr>
      <w:r>
        <w:rPr>
          <w:rStyle w:val="s0"/>
        </w:rPr>
        <w:t>все прилагаемые документы (сведения) являются действительными (соответствуют) действительности.</w:t>
      </w:r>
    </w:p>
    <w:p w:rsidR="00000000" w:rsidRDefault="00847EEF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847EEF">
      <w:pPr>
        <w:pStyle w:val="pj"/>
      </w:pPr>
      <w:r>
        <w:rPr>
          <w:rStyle w:val="s0"/>
        </w:rPr>
        <w:t>______________  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(должность)             (фамилия, имя и отчество (при наличии)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* не заполняется в случае открытия автоматизированного обменного пункта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17" w:name="SUB2"/>
      <w:bookmarkEnd w:id="17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>Приложение 2 изложено</w:t>
      </w:r>
      <w:r>
        <w:rPr>
          <w:rStyle w:val="s3"/>
        </w:rPr>
        <w:t xml:space="preserve"> в редакции </w:t>
      </w:r>
      <w:hyperlink r:id="rId13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2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_______________________________________________</w:t>
      </w:r>
    </w:p>
    <w:p w:rsidR="00000000" w:rsidRDefault="00847EEF">
      <w:pPr>
        <w:pStyle w:val="pr"/>
      </w:pPr>
      <w:r>
        <w:rPr>
          <w:rStyle w:val="s0"/>
        </w:rPr>
        <w:t xml:space="preserve">(наименование территориального филиала          </w:t>
      </w:r>
    </w:p>
    <w:p w:rsidR="00000000" w:rsidRDefault="00847EEF">
      <w:pPr>
        <w:pStyle w:val="pr"/>
      </w:pPr>
      <w:r>
        <w:rPr>
          <w:rStyle w:val="s0"/>
        </w:rPr>
        <w:t>Национал</w:t>
      </w:r>
      <w:r>
        <w:rPr>
          <w:rStyle w:val="s0"/>
        </w:rPr>
        <w:t>ьного Банка Республики Казахстан)       </w:t>
      </w:r>
    </w:p>
    <w:p w:rsidR="00000000" w:rsidRDefault="00847EEF">
      <w:pPr>
        <w:pStyle w:val="pr"/>
      </w:pPr>
      <w:r>
        <w:rPr>
          <w:rStyle w:val="s0"/>
        </w:rPr>
        <w:t>_______________________________________________</w:t>
      </w:r>
    </w:p>
    <w:p w:rsidR="00000000" w:rsidRDefault="00847EEF">
      <w:pPr>
        <w:pStyle w:val="pr"/>
      </w:pPr>
      <w:r>
        <w:rPr>
          <w:rStyle w:val="s0"/>
        </w:rPr>
        <w:t>(фамилия, имя, отчество (при наличии) руководителя)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Заявление </w:t>
      </w:r>
      <w:r>
        <w:rPr>
          <w:rStyle w:val="s1"/>
        </w:rPr>
        <w:br/>
        <w:t>на получение приложения к действительной лицензии на обменные операции с наличной иностранной валюто</w:t>
      </w:r>
      <w:r>
        <w:rPr>
          <w:rStyle w:val="s1"/>
        </w:rPr>
        <w:t xml:space="preserve">й </w:t>
      </w:r>
      <w:r>
        <w:rPr>
          <w:rStyle w:val="s1"/>
        </w:rPr>
        <w:br/>
        <w:t>для дополнительно открываемого обменного пункта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Лицензиат: ____________________________________________________________________________</w:t>
      </w:r>
    </w:p>
    <w:p w:rsidR="00000000" w:rsidRDefault="00847EEF">
      <w:pPr>
        <w:pStyle w:val="p"/>
      </w:pPr>
      <w:r>
        <w:rPr>
          <w:rStyle w:val="s0"/>
        </w:rPr>
        <w:t xml:space="preserve">                                    (полное наименование юридического лица, место государственной </w:t>
      </w:r>
    </w:p>
    <w:p w:rsidR="00000000" w:rsidRDefault="00847EEF">
      <w:pPr>
        <w:pStyle w:val="p"/>
      </w:pPr>
      <w:r>
        <w:rPr>
          <w:rStyle w:val="s0"/>
        </w:rPr>
        <w:t>                </w:t>
      </w:r>
      <w:r>
        <w:rPr>
          <w:rStyle w:val="s0"/>
        </w:rPr>
        <w:t>                                    регистрации, бизнес-идентификационный номер)</w:t>
      </w:r>
    </w:p>
    <w:p w:rsidR="00000000" w:rsidRDefault="00847EEF">
      <w:pPr>
        <w:pStyle w:val="p"/>
      </w:pPr>
      <w:r>
        <w:rPr>
          <w:rStyle w:val="s0"/>
        </w:rPr>
        <w:t>Филиал лицензиата*: ___________________________________________________________________</w:t>
      </w:r>
    </w:p>
    <w:p w:rsidR="00000000" w:rsidRDefault="00847EEF">
      <w:pPr>
        <w:pStyle w:val="p"/>
      </w:pPr>
      <w:r>
        <w:rPr>
          <w:rStyle w:val="s0"/>
        </w:rPr>
        <w:t>                                                            (наименование филиала, мест</w:t>
      </w:r>
      <w:r>
        <w:rPr>
          <w:rStyle w:val="s0"/>
        </w:rPr>
        <w:t xml:space="preserve">о нахождения филиала, </w:t>
      </w:r>
    </w:p>
    <w:p w:rsidR="00000000" w:rsidRDefault="00847EEF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 бизнес-идентификационный номер)</w:t>
      </w:r>
    </w:p>
    <w:p w:rsidR="00000000" w:rsidRDefault="00847EEF">
      <w:pPr>
        <w:pStyle w:val="p"/>
      </w:pPr>
      <w:r>
        <w:rPr>
          <w:rStyle w:val="s0"/>
        </w:rPr>
        <w:t xml:space="preserve">Номер и дата лицензии на обменные операции с наличной иностранной валютой: </w:t>
      </w:r>
    </w:p>
    <w:p w:rsidR="00000000" w:rsidRDefault="00847EEF">
      <w:pPr>
        <w:pStyle w:val="p"/>
      </w:pPr>
      <w:r>
        <w:rPr>
          <w:rStyle w:val="s0"/>
        </w:rPr>
        <w:t>_____________________________________________________________________________________</w:t>
      </w:r>
    </w:p>
    <w:p w:rsidR="00000000" w:rsidRDefault="00847EEF">
      <w:pPr>
        <w:pStyle w:val="pji"/>
      </w:pPr>
      <w:r>
        <w:rPr>
          <w:rStyle w:val="s0"/>
        </w:rPr>
        <w:t>Прошу выдать приложение к действительной лицензии на обменные операции с наличной иностранной валютой на обменный пункт (автоматизированный обменный пункт) (нужное указат</w:t>
      </w:r>
      <w:r>
        <w:rPr>
          <w:rStyle w:val="s0"/>
        </w:rPr>
        <w:t>ь), расположенный по адресу**:</w:t>
      </w:r>
    </w:p>
    <w:p w:rsidR="00000000" w:rsidRDefault="00847EEF">
      <w:pPr>
        <w:pStyle w:val="p"/>
      </w:pPr>
      <w:r>
        <w:rPr>
          <w:rStyle w:val="s0"/>
        </w:rPr>
        <w:t>______________________________________________________________________________________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847EEF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</w:t>
      </w:r>
      <w:r>
        <w:rPr>
          <w:rStyle w:val="s0"/>
        </w:rPr>
        <w:t>ции:</w:t>
      </w:r>
    </w:p>
    <w:p w:rsidR="00000000" w:rsidRDefault="00847EEF">
      <w:pPr>
        <w:pStyle w:val="pj"/>
      </w:pPr>
      <w:r>
        <w:rPr>
          <w:rStyle w:val="s0"/>
        </w:rPr>
        <w:t>1) физические лица:</w:t>
      </w:r>
    </w:p>
    <w:p w:rsidR="00000000" w:rsidRDefault="00847EEF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наличии), дата рождения);</w:t>
      </w:r>
    </w:p>
    <w:p w:rsidR="00000000" w:rsidRDefault="00847EEF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847EEF">
      <w:pPr>
        <w:pStyle w:val="pj"/>
      </w:pPr>
      <w:r>
        <w:rPr>
          <w:rStyle w:val="s0"/>
        </w:rPr>
        <w:t>место жительства;</w:t>
      </w:r>
    </w:p>
    <w:p w:rsidR="00000000" w:rsidRDefault="00847EEF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847EEF">
      <w:pPr>
        <w:pStyle w:val="pj"/>
      </w:pPr>
      <w:r>
        <w:rPr>
          <w:rStyle w:val="s0"/>
        </w:rPr>
        <w:t>2) юридические лиц</w:t>
      </w:r>
      <w:r>
        <w:rPr>
          <w:rStyle w:val="s0"/>
        </w:rPr>
        <w:t>а:</w:t>
      </w:r>
    </w:p>
    <w:p w:rsidR="00000000" w:rsidRDefault="00847EEF">
      <w:pPr>
        <w:pStyle w:val="pj"/>
      </w:pPr>
      <w:r>
        <w:rPr>
          <w:rStyle w:val="s0"/>
        </w:rPr>
        <w:t>наименование юридического лица;</w:t>
      </w:r>
    </w:p>
    <w:p w:rsidR="00000000" w:rsidRDefault="00847EEF">
      <w:pPr>
        <w:pStyle w:val="pj"/>
      </w:pPr>
      <w:r>
        <w:rPr>
          <w:rStyle w:val="s0"/>
        </w:rPr>
        <w:t>место нахождения;</w:t>
      </w:r>
    </w:p>
    <w:p w:rsidR="00000000" w:rsidRDefault="00847EEF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847EEF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847EEF">
      <w:pPr>
        <w:pStyle w:val="pj"/>
      </w:pPr>
      <w:r>
        <w:rPr>
          <w:rStyle w:val="s0"/>
        </w:rPr>
        <w:t>2. Характеристики технических средств, для определения подлинности денежных знаков***: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99"/>
        <w:gridCol w:w="2379"/>
        <w:gridCol w:w="930"/>
        <w:gridCol w:w="13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Заводской номер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</w:tbl>
    <w:p w:rsidR="00000000" w:rsidRDefault="00847EEF">
      <w:pPr>
        <w:pStyle w:val="pj"/>
        <w:ind w:firstLine="709"/>
      </w:pPr>
      <w:r>
        <w:t>3. Технические характеристики аппаратно-программного комплекса 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16"/>
        <w:gridCol w:w="1353"/>
        <w:gridCol w:w="1716"/>
        <w:gridCol w:w="234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Модель (Наименование)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Заводской номер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</w:tbl>
    <w:p w:rsidR="00000000" w:rsidRDefault="00847EEF">
      <w:pPr>
        <w:pStyle w:val="pj"/>
        <w:ind w:firstLine="709"/>
      </w:pPr>
      <w:r>
        <w:t>4. Технические характеристики программного обеспечения***: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100"/>
        <w:gridCol w:w="1269"/>
        <w:gridCol w:w="1628"/>
        <w:gridCol w:w="2081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j"/>
        <w:ind w:firstLine="709"/>
      </w:pPr>
      <w:r>
        <w:t>5. Технические характеристики системы видеонаблюдения***: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799"/>
        <w:gridCol w:w="1092"/>
        <w:gridCol w:w="1775"/>
        <w:gridCol w:w="2068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Производитель (Поставщик)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Обеспечение записи и хранения информации в течение 30 (тридцати) календарных дней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Прилагаемые документы:</w:t>
      </w:r>
    </w:p>
    <w:p w:rsidR="00000000" w:rsidRDefault="00847EEF">
      <w:pPr>
        <w:pStyle w:val="pj"/>
      </w:pPr>
      <w:r>
        <w:rPr>
          <w:rStyle w:val="s0"/>
        </w:rPr>
        <w:t>1.</w:t>
      </w:r>
    </w:p>
    <w:p w:rsidR="00000000" w:rsidRDefault="00847EEF">
      <w:pPr>
        <w:pStyle w:val="pj"/>
      </w:pPr>
      <w:r>
        <w:rPr>
          <w:rStyle w:val="s0"/>
        </w:rPr>
        <w:t>2.</w:t>
      </w:r>
    </w:p>
    <w:p w:rsidR="00000000" w:rsidRDefault="00847EEF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847EEF">
      <w:pPr>
        <w:pStyle w:val="pj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847EEF">
      <w:pPr>
        <w:pStyle w:val="pj"/>
      </w:pPr>
      <w:r>
        <w:rPr>
          <w:rStyle w:val="s0"/>
        </w:rPr>
        <w:t>на протяжении всего периода времени осуществления деятельности по</w:t>
      </w:r>
      <w:r>
        <w:rPr>
          <w:rStyle w:val="s0"/>
        </w:rPr>
        <w:t xml:space="preserve"> 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СТ РК 2049-2010 «Слитки золота</w:t>
      </w:r>
      <w:r>
        <w:rPr>
          <w:rStyle w:val="s0"/>
        </w:rPr>
        <w:t xml:space="preserve"> мерные. Технические условия», выпущенного Национальным Банком Республики Казахстан не ранее 2017 года, обменный пункт (автоматизированный обменный пункт) не размещается в помещении, являющемся местом нахождения другого обменного пункта уполномоченной орга</w:t>
      </w:r>
      <w:r>
        <w:rPr>
          <w:rStyle w:val="s0"/>
        </w:rPr>
        <w:t>низации;</w:t>
      </w:r>
    </w:p>
    <w:p w:rsidR="00000000" w:rsidRDefault="00847EEF">
      <w:pPr>
        <w:pStyle w:val="pj"/>
      </w:pPr>
      <w:r>
        <w:rPr>
          <w:rStyle w:val="s0"/>
        </w:rPr>
        <w:t>все прилагаемые документы (сведения) являются действительными (соответствуют) действительности.</w:t>
      </w:r>
    </w:p>
    <w:p w:rsidR="00000000" w:rsidRDefault="00847EEF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847EEF">
      <w:pPr>
        <w:pStyle w:val="pj"/>
      </w:pPr>
      <w:r>
        <w:rPr>
          <w:rStyle w:val="s0"/>
        </w:rPr>
        <w:t>_____________   ___________________________________   _____________</w:t>
      </w:r>
    </w:p>
    <w:p w:rsidR="00000000" w:rsidRDefault="00847EEF">
      <w:pPr>
        <w:pStyle w:val="pj"/>
      </w:pPr>
      <w:r>
        <w:rPr>
          <w:rStyle w:val="s0"/>
        </w:rPr>
        <w:t>   (должность)        фамилия, имя, отчество (при на</w:t>
      </w:r>
      <w:r>
        <w:rPr>
          <w:rStyle w:val="s0"/>
        </w:rPr>
        <w:t>личии)         (подпись)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847EEF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</w:t>
      </w:r>
      <w:r>
        <w:rPr>
          <w:rStyle w:val="s0"/>
        </w:rPr>
        <w:t xml:space="preserve">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847EEF">
      <w:pPr>
        <w:pStyle w:val="pj"/>
      </w:pPr>
      <w:r>
        <w:rPr>
          <w:rStyle w:val="s0"/>
        </w:rPr>
        <w:t>*** не заполняется в случае открытия автоматизированного обменного пункта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18" w:name="SUB3"/>
      <w:bookmarkEnd w:id="18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13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3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Лицензия на обменные операции с наличной иностранной валютой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0"/>
        </w:rPr>
        <w:t>№ ____от «____» _______________ 20 ___ года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Лицензиат:</w:t>
      </w:r>
      <w:r>
        <w:rPr>
          <w:rStyle w:val="s0"/>
        </w:rPr>
        <w:t xml:space="preserve"> _______________________________________________________________________________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(полное наименование, место государственной регистрации, бизнес-идентификационный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_______________________________________________________________________</w:t>
      </w:r>
      <w:r>
        <w:rPr>
          <w:rStyle w:val="s0"/>
        </w:rPr>
        <w:t>__________________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номер юридического лица)</w:t>
      </w:r>
    </w:p>
    <w:p w:rsidR="00000000" w:rsidRDefault="00847EEF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847EEF">
      <w:pPr>
        <w:pStyle w:val="pj"/>
      </w:pPr>
      <w:r>
        <w:rPr>
          <w:rStyle w:val="s0"/>
        </w:rPr>
        <w:t>________ филиал Национального Банка Республики Казахстан возлагает на уполномоч</w:t>
      </w:r>
      <w:r>
        <w:rPr>
          <w:rStyle w:val="s0"/>
        </w:rPr>
        <w:t>енную организацию функции агента валютного контроля.</w:t>
      </w:r>
    </w:p>
    <w:p w:rsidR="00000000" w:rsidRDefault="00847EEF">
      <w:pPr>
        <w:pStyle w:val="pj"/>
      </w:pPr>
      <w:r>
        <w:rPr>
          <w:rStyle w:val="s0"/>
        </w:rPr>
        <w:t>Настоящая лицензия выдается в единственном экземпляре на неограниченный срок и не может быть передана другим лицам.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Руководитель</w:t>
      </w:r>
    </w:p>
    <w:p w:rsidR="00000000" w:rsidRDefault="00847EEF">
      <w:pPr>
        <w:pStyle w:val="pj"/>
      </w:pPr>
      <w:r>
        <w:rPr>
          <w:rStyle w:val="s0"/>
        </w:rPr>
        <w:t>территориального филиала</w:t>
      </w:r>
    </w:p>
    <w:p w:rsidR="00000000" w:rsidRDefault="00847EEF">
      <w:pPr>
        <w:pStyle w:val="pj"/>
      </w:pPr>
      <w:r>
        <w:rPr>
          <w:rStyle w:val="s0"/>
        </w:rPr>
        <w:t>Национального Банка</w:t>
      </w:r>
    </w:p>
    <w:p w:rsidR="00000000" w:rsidRDefault="00847EEF">
      <w:pPr>
        <w:pStyle w:val="pj"/>
      </w:pPr>
      <w:r>
        <w:rPr>
          <w:rStyle w:val="s0"/>
        </w:rPr>
        <w:t>Республики Казахстан ______</w:t>
      </w:r>
      <w:r>
        <w:rPr>
          <w:rStyle w:val="s0"/>
        </w:rPr>
        <w:t>______________________________   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(фамилия, имя, отчество (при наличии)        (подпись)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19" w:name="SUB4"/>
      <w:bookmarkEnd w:id="19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135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4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Приложение </w:t>
      </w:r>
      <w:r>
        <w:rPr>
          <w:rStyle w:val="s1"/>
        </w:rPr>
        <w:br/>
        <w:t xml:space="preserve">№ ______ от «____» _______________ 20 ___ года </w:t>
      </w:r>
      <w:r>
        <w:rPr>
          <w:rStyle w:val="s1"/>
        </w:rPr>
        <w:br/>
        <w:t xml:space="preserve">к лицензии на обменные операции с наличной иностранной валютой </w:t>
      </w:r>
      <w:r>
        <w:rPr>
          <w:rStyle w:val="s1"/>
        </w:rPr>
        <w:br/>
        <w:t>№ ______ от «_____» ______________ 20 ___ года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Лицензиат: ______</w:t>
      </w:r>
      <w:r>
        <w:rPr>
          <w:rStyle w:val="s0"/>
        </w:rPr>
        <w:t>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(полное наименование юридического лица, место государственной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регистрации, бизнес-идентификационный номер)</w:t>
      </w:r>
    </w:p>
    <w:p w:rsidR="00000000" w:rsidRDefault="00847EEF">
      <w:pPr>
        <w:pStyle w:val="pj"/>
      </w:pPr>
      <w:r>
        <w:rPr>
          <w:rStyle w:val="s0"/>
        </w:rPr>
        <w:t>Филиал лицензиата*: ________</w:t>
      </w:r>
      <w:r>
        <w:rPr>
          <w:rStyle w:val="s0"/>
        </w:rPr>
        <w:t>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(наименование филиала, место нахождения филиала,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          бизнес-идентификационный номер)</w:t>
      </w:r>
    </w:p>
    <w:p w:rsidR="00000000" w:rsidRDefault="00847EEF">
      <w:pPr>
        <w:pStyle w:val="pj"/>
      </w:pPr>
      <w:r>
        <w:rPr>
          <w:rStyle w:val="s0"/>
        </w:rPr>
        <w:t>Место нахождения обменного</w:t>
      </w:r>
      <w:r>
        <w:rPr>
          <w:rStyle w:val="s0"/>
        </w:rPr>
        <w:t xml:space="preserve"> пункта: ________________________________________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(область, город, район, улица, дом, этаж, сектор, блок)</w:t>
      </w:r>
    </w:p>
    <w:p w:rsidR="00000000" w:rsidRDefault="00847EEF">
      <w:pPr>
        <w:pStyle w:val="pj"/>
      </w:pPr>
      <w:r>
        <w:rPr>
          <w:rStyle w:val="s0"/>
        </w:rPr>
        <w:t>Тип обменного пункта:</w:t>
      </w:r>
    </w:p>
    <w:p w:rsidR="00000000" w:rsidRDefault="00847EEF">
      <w:pPr>
        <w:pStyle w:val="pj"/>
      </w:pPr>
      <w:r>
        <w:rPr>
          <w:rStyle w:val="s0"/>
        </w:rPr>
        <w:t>обменный пункт (автоматизир</w:t>
      </w:r>
      <w:r>
        <w:rPr>
          <w:rStyle w:val="s0"/>
        </w:rPr>
        <w:t>ованный обменный пункт)</w:t>
      </w:r>
    </w:p>
    <w:p w:rsidR="00000000" w:rsidRDefault="00847EEF">
      <w:pPr>
        <w:pStyle w:val="pj"/>
      </w:pPr>
      <w:r>
        <w:rPr>
          <w:rStyle w:val="s0"/>
        </w:rPr>
        <w:t>нужное подчеркнуть</w:t>
      </w:r>
    </w:p>
    <w:p w:rsidR="00000000" w:rsidRDefault="00847EEF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847EEF">
      <w:pPr>
        <w:pStyle w:val="pj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847EEF">
      <w:pPr>
        <w:pStyle w:val="pj"/>
      </w:pPr>
      <w:r>
        <w:rPr>
          <w:rStyle w:val="s0"/>
        </w:rPr>
        <w:t>Деятельность данного обменного пункта контро</w:t>
      </w:r>
      <w:r>
        <w:rPr>
          <w:rStyle w:val="s0"/>
        </w:rPr>
        <w:t>лируется ______________ филиалом Национального Банка Республики Казахстан.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Руководитель</w:t>
      </w:r>
    </w:p>
    <w:p w:rsidR="00000000" w:rsidRDefault="00847EEF">
      <w:pPr>
        <w:pStyle w:val="pj"/>
      </w:pPr>
      <w:r>
        <w:rPr>
          <w:rStyle w:val="s0"/>
        </w:rPr>
        <w:t>территориального филиала</w:t>
      </w:r>
    </w:p>
    <w:p w:rsidR="00000000" w:rsidRDefault="00847EEF">
      <w:pPr>
        <w:pStyle w:val="pj"/>
      </w:pPr>
      <w:r>
        <w:rPr>
          <w:rStyle w:val="s0"/>
        </w:rPr>
        <w:t>Национального Банка</w:t>
      </w:r>
    </w:p>
    <w:p w:rsidR="00000000" w:rsidRDefault="00847EEF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(фам</w:t>
      </w:r>
      <w:r>
        <w:rPr>
          <w:rStyle w:val="s0"/>
        </w:rPr>
        <w:t>илия, имя, отчество (при наличии)          (подпись)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i"/>
      </w:pPr>
      <w:bookmarkStart w:id="20" w:name="SUB401"/>
      <w:bookmarkEnd w:id="20"/>
      <w: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137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847EEF">
      <w:pPr>
        <w:pStyle w:val="p"/>
      </w:pPr>
      <w:r>
        <w:t> </w:t>
      </w:r>
    </w:p>
    <w:p w:rsidR="00000000" w:rsidRDefault="00847EEF">
      <w:pPr>
        <w:pStyle w:val="pr"/>
      </w:pPr>
      <w:r>
        <w:t>Приложение 4-1</w:t>
      </w:r>
    </w:p>
    <w:p w:rsidR="00000000" w:rsidRDefault="00847EEF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осуществления обменных</w:t>
      </w:r>
    </w:p>
    <w:p w:rsidR="00000000" w:rsidRDefault="00847EEF">
      <w:pPr>
        <w:pStyle w:val="pr"/>
      </w:pPr>
      <w:r>
        <w:t>операций с наличной иностранной</w:t>
      </w:r>
    </w:p>
    <w:p w:rsidR="00000000" w:rsidRDefault="00847EEF">
      <w:pPr>
        <w:pStyle w:val="pr"/>
      </w:pPr>
      <w:r>
        <w:t>валютой в Республике Казахстан</w:t>
      </w:r>
    </w:p>
    <w:p w:rsidR="00000000" w:rsidRDefault="00847EEF">
      <w:pPr>
        <w:pStyle w:val="pr"/>
      </w:pPr>
      <w:r>
        <w:t>Стандарт государственной услуги</w:t>
      </w:r>
    </w:p>
    <w:p w:rsidR="00000000" w:rsidRDefault="00847EEF">
      <w:pPr>
        <w:pStyle w:val="pc"/>
      </w:pPr>
      <w:r>
        <w:t> </w:t>
      </w:r>
    </w:p>
    <w:p w:rsidR="00000000" w:rsidRDefault="00847EEF">
      <w:pPr>
        <w:pStyle w:val="pc"/>
      </w:pPr>
      <w:r>
        <w:t> </w:t>
      </w:r>
    </w:p>
    <w:p w:rsidR="00000000" w:rsidRDefault="00847EEF">
      <w:pPr>
        <w:pStyle w:val="pc"/>
      </w:pPr>
      <w:r>
        <w:rPr>
          <w:rStyle w:val="s1"/>
        </w:rPr>
        <w:t>«Выдача лицензии на обменные операции с наличной иностранной валютой, выдаваемая уполномоченным организациям»</w:t>
      </w:r>
    </w:p>
    <w:p w:rsidR="00000000" w:rsidRDefault="00847EEF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551"/>
        <w:gridCol w:w="5504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1.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Территориальные филиалы Национального Банка Республики Казахстан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 xml:space="preserve">Веб-портал «электронного правительства» </w:t>
            </w:r>
            <w:hyperlink r:id="rId138" w:tgtFrame="_blank" w:history="1">
              <w:r>
                <w:rPr>
                  <w:rStyle w:val="a4"/>
                </w:rPr>
                <w:t>www.egov.kz,</w:t>
              </w:r>
            </w:hyperlink>
            <w:r>
              <w:t xml:space="preserve"> </w:t>
            </w:r>
            <w:hyperlink r:id="rId139" w:tgtFrame="_blank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Со дня регистрации обращения на портале:</w:t>
            </w:r>
          </w:p>
          <w:p w:rsidR="00000000" w:rsidRDefault="00847EEF">
            <w:pPr>
              <w:pStyle w:val="p"/>
            </w:pPr>
            <w:r>
              <w:t>при выдаче лицензии и приложения к ней - в течение 20 (двадцать) рабочих дней;</w:t>
            </w:r>
          </w:p>
          <w:p w:rsidR="00000000" w:rsidRDefault="00847EEF">
            <w:pPr>
              <w:pStyle w:val="p"/>
            </w:pPr>
            <w:r>
              <w:t>при выдаче приложения к действительной лицензии - в течение 10 (десять) рабочих дней;</w:t>
            </w:r>
          </w:p>
          <w:p w:rsidR="00000000" w:rsidRDefault="00847EEF">
            <w:pPr>
              <w:pStyle w:val="p"/>
            </w:pPr>
            <w:r>
              <w:t>при переоформлении лицензии и (или) приложения к ней - в течение 10 (десять) рабочих дней.</w:t>
            </w:r>
          </w:p>
          <w:p w:rsidR="00000000" w:rsidRDefault="00847EEF">
            <w:pPr>
              <w:pStyle w:val="p"/>
            </w:pPr>
            <w:r>
              <w:t>Территориальный филиал Национального Банка в течение 2 (двух) рабочих дней с мо</w:t>
            </w:r>
            <w:r>
              <w:t>мента получения документов услугополучателя проверяет полноту представленных документов.</w:t>
            </w:r>
          </w:p>
          <w:p w:rsidR="00000000" w:rsidRDefault="00847EEF">
            <w:pPr>
              <w:pStyle w:val="p"/>
            </w:pPr>
            <w:r>
              <w:t>В случае установления факта неполноты представленных документов дает письменный мотивированный отказ в дальнейшем рассмотрении заявления.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Форма оказания госуд</w:t>
            </w:r>
            <w:r>
              <w:t>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Электронная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5.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 xml:space="preserve">Лицензия и (или) приложение к действительной лицензии по формам согласно </w:t>
            </w:r>
            <w:hyperlink w:anchor="sub3" w:history="1">
              <w:r>
                <w:rPr>
                  <w:rStyle w:val="a4"/>
                </w:rPr>
                <w:t>приложениям 3 и 4</w:t>
              </w:r>
            </w:hyperlink>
            <w:r>
              <w:t xml:space="preserve"> к Правилам осуществления обменных операций с наличной и</w:t>
            </w:r>
            <w:r>
              <w:t>ностранной валютой в Республике Казахстан, утвержденным постановлением Правления Национального Банка Республики Казахстан № 49 от 4 апреля 2019 года (далее - Правила) либо мотивированный ответ об отказе в оказании государственной услуги.</w:t>
            </w:r>
          </w:p>
          <w:p w:rsidR="00000000" w:rsidRDefault="00847EEF">
            <w:pPr>
              <w:pStyle w:val="p"/>
            </w:pPr>
            <w:r>
              <w:t>На портале результат оказания государственной услуги направляется и хранится в личном кабинете услугополучателя в форме электронного документа, удостоверенного электронной цифровой подписью руководителя территориального филиала Национального Банка.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6.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При оказании государственной услуги уплачивается лицензионный сбор за выдачу лицензи</w:t>
            </w:r>
            <w:r>
              <w:t>и на право занятия отдельными видами деятельности:</w:t>
            </w:r>
          </w:p>
          <w:p w:rsidR="00000000" w:rsidRDefault="00847EEF">
            <w:pPr>
              <w:pStyle w:val="p"/>
            </w:pPr>
            <w:r>
              <w:t>1) лицензионный сбор при выдаче лицензии за право занятия данным видом деятельности составляет 40 (сорок) месячных расчетных показателей;</w:t>
            </w:r>
          </w:p>
          <w:p w:rsidR="00000000" w:rsidRDefault="00847EEF">
            <w:pPr>
              <w:pStyle w:val="p"/>
            </w:pPr>
            <w:r>
              <w:t>2) лицензионный сбор за переоформление лицензии составляет 10 (деся</w:t>
            </w:r>
            <w:r>
              <w:t>ть) процентов от ставки при выдаче лицензии.</w:t>
            </w:r>
          </w:p>
          <w:p w:rsidR="00000000" w:rsidRDefault="00847EEF">
            <w:pPr>
              <w:pStyle w:val="p"/>
            </w:pPr>
            <w:r>
              <w:t>Уплата лицензионного сбора осуществляется через банки второго уровня или организации, осуществляющие 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7.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График работы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Территориальный филиал Национального Банка - с понедельника по пятницу с 9.00 до 18.30 часов с перерывом на обед с 13.00 до 14.30 часов, кроме выходных и праздничных дней;</w:t>
            </w:r>
          </w:p>
          <w:p w:rsidR="00000000" w:rsidRDefault="00847EEF">
            <w:pPr>
              <w:pStyle w:val="p"/>
            </w:pPr>
            <w:r>
              <w:t>портал - круглосуточно, за исключением технических перерывов в связи с проведением ремонтных работ.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8.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Для получения лицензии на обменные операции с наличной иностранной валютой и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847EEF">
            <w:pPr>
              <w:pStyle w:val="p"/>
            </w:pPr>
            <w:r>
              <w:t>1) электронное заявление на получение лицензии на об</w:t>
            </w:r>
            <w:r>
              <w:t xml:space="preserve">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Правилам;</w:t>
            </w:r>
          </w:p>
          <w:p w:rsidR="00000000" w:rsidRDefault="00847EEF">
            <w:pPr>
              <w:pStyle w:val="p"/>
            </w:pPr>
            <w:r>
              <w:t>2) электронную копию устава;</w:t>
            </w:r>
          </w:p>
          <w:p w:rsidR="00000000" w:rsidRDefault="00847EEF">
            <w:pPr>
              <w:pStyle w:val="p"/>
            </w:pPr>
            <w:r>
              <w:t>3) электронную копию документа, подтверждающего уплату лицензионного сбора за право за</w:t>
            </w:r>
            <w:r>
              <w:t>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847EEF">
            <w:pPr>
              <w:pStyle w:val="p"/>
            </w:pPr>
            <w:r>
              <w:t>4) электронную копию справки банка второго уровня о наличии банковского счета в иностранной валюте;</w:t>
            </w:r>
          </w:p>
          <w:p w:rsidR="00000000" w:rsidRDefault="00847EEF">
            <w:pPr>
              <w:pStyle w:val="p"/>
            </w:pPr>
            <w:r>
              <w:t xml:space="preserve">5) электронную копию документа банка </w:t>
            </w:r>
            <w:r>
              <w:t xml:space="preserve">второго уровня (в том числе выписку о движении денег по банковским счетам клиента), подтверждающую зачисление на банковский счет уполномоченной организации денег в качестве взноса в уставный капитал в соответствии с требованиями </w:t>
            </w:r>
            <w:hyperlink w:anchor="sub800" w:history="1">
              <w:r>
                <w:rPr>
                  <w:rStyle w:val="a4"/>
                </w:rPr>
                <w:t>пункта 8</w:t>
              </w:r>
            </w:hyperlink>
            <w:r>
              <w:t xml:space="preserve">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847EEF">
            <w:pPr>
              <w:pStyle w:val="p"/>
            </w:pPr>
            <w:r>
              <w:t>6) электронную копию справки банка второго уровня, подтверждающего прохождение кассиром подготовки по работе с нали</w:t>
            </w:r>
            <w:r>
              <w:t xml:space="preserve">чной иностранной валютой, либо электронную копию документа, предусмотренного </w:t>
            </w:r>
            <w:hyperlink r:id="rId140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</w:t>
            </w:r>
            <w:r>
              <w:t xml:space="preserve"> менее 6 (шести) месяцев в качестве кассира по работе с наличной иностранной валютой (за исключением автоматизированного обменного пункта);</w:t>
            </w:r>
          </w:p>
          <w:p w:rsidR="00000000" w:rsidRDefault="00847EEF">
            <w:pPr>
              <w:pStyle w:val="p"/>
            </w:pPr>
            <w:r>
              <w:t>7) электронную копию документа, раскрывающего источник происхождения вклада в уставный капитал уполномоченной органи</w:t>
            </w:r>
            <w:r>
              <w:t>зации (договор займа, договор купли-продажи имущества, справка о доходах). Допускается представление электронных копий других документов, раскрывающих источник происхождения вклада в уставный капитал уполномоченной организации.</w:t>
            </w:r>
          </w:p>
          <w:p w:rsidR="00000000" w:rsidRDefault="00847EEF">
            <w:pPr>
              <w:pStyle w:val="p"/>
            </w:pPr>
            <w:r>
              <w:t>Для получения приложения к д</w:t>
            </w:r>
            <w:r>
              <w:t>ействительной лицензии при открытии дополнительного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следующие документы:</w:t>
            </w:r>
          </w:p>
          <w:p w:rsidR="00000000" w:rsidRDefault="00847EEF">
            <w:pPr>
              <w:pStyle w:val="p"/>
            </w:pPr>
            <w:r>
              <w:t>1) электронное заявление на пол</w:t>
            </w:r>
            <w:r>
              <w:t xml:space="preserve">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847EEF">
            <w:pPr>
              <w:pStyle w:val="p"/>
            </w:pPr>
            <w:r>
              <w:t>2) электронную копию документа банка второ</w:t>
            </w:r>
            <w:r>
              <w:t xml:space="preserve">го уровня (в том числе выписку о движении денег по банковским счетам клиента), подтверждающую зачисление на банковский счет уполномоченной организации денег в качестве взноса в уставный капитал в соответствии с требованиями </w:t>
            </w:r>
            <w:hyperlink w:anchor="sub8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кта 8</w:t>
              </w:r>
            </w:hyperlink>
            <w:r>
              <w:t xml:space="preserve"> Правил, выданного не ранее 30 (тридцати)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</w:t>
            </w:r>
            <w:r>
              <w:t xml:space="preserve">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Правилам, которая подтверждает соответствие размера уставного капита</w:t>
            </w:r>
            <w:r>
              <w:t>ла уполномоченной организации установленным требованиям с учетом дополнительного обменного пункта;</w:t>
            </w:r>
          </w:p>
          <w:p w:rsidR="00000000" w:rsidRDefault="00847EEF">
            <w:pPr>
              <w:pStyle w:val="p"/>
            </w:pPr>
            <w:r>
              <w:t>3) электронную копию справки банка второго уровня, подтверждающего прохождение кассиром подготовки по работе с наличной иностранной валютой, либо электронную</w:t>
            </w:r>
            <w:r>
              <w:t xml:space="preserve"> копию документа, предусмотренного </w:t>
            </w:r>
            <w:hyperlink r:id="rId141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</w:t>
            </w:r>
            <w:r>
              <w:t>а по работе с наличной иностранной валютой (за исключением автоматизированного обменного пункта);</w:t>
            </w:r>
          </w:p>
          <w:p w:rsidR="00000000" w:rsidRDefault="00847EEF">
            <w:pPr>
              <w:pStyle w:val="p"/>
            </w:pPr>
            <w:r>
              <w:t>4)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</w:t>
            </w:r>
            <w:r>
              <w:t>и имущества, справка о доходах). Допускается представление электронных копий других документов, раскрывающих источник происхождения вклада в уставный капитал уполномоченной организации;</w:t>
            </w:r>
          </w:p>
          <w:p w:rsidR="00000000" w:rsidRDefault="00847EEF">
            <w:pPr>
              <w:pStyle w:val="p"/>
            </w:pPr>
            <w:r>
              <w:t>5) электронную копию документа, подтверждающего технические характерис</w:t>
            </w:r>
            <w:r>
              <w:t>тики и соответствие автоматизированного обменного пункта требованиям, установленным Правилами (за исключением обменного пункта).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Для переоформления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847EEF">
            <w:pPr>
              <w:pStyle w:val="p"/>
            </w:pPr>
            <w:r>
              <w:t>1) электро</w:t>
            </w:r>
            <w:r>
              <w:t xml:space="preserve">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Правилам;</w:t>
            </w:r>
          </w:p>
          <w:p w:rsidR="00000000" w:rsidRDefault="00847EEF">
            <w:pPr>
              <w:pStyle w:val="p"/>
            </w:pPr>
            <w:r>
              <w:t>2) электро</w:t>
            </w:r>
            <w:r>
              <w:t>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информационных систем</w:t>
            </w:r>
            <w:r>
              <w:t>ах;</w:t>
            </w:r>
          </w:p>
          <w:p w:rsidR="00000000" w:rsidRDefault="00847EEF">
            <w:pPr>
              <w:pStyle w:val="p"/>
            </w:pPr>
            <w:r>
              <w:t xml:space="preserve"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 </w:t>
            </w:r>
            <w:r>
              <w:t>на обменные операции с наличной иностранной валютой).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9.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 xml:space="preserve">1) непредставление документов и (или) сведений, предусмотренных Законом Республики </w:t>
            </w:r>
            <w:r>
              <w:t xml:space="preserve">Казахстан «О валютном регулировании и валютном контроле» и </w:t>
            </w:r>
            <w:hyperlink r:id="rId14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разрешениях и уведомлениях»;</w:t>
            </w:r>
          </w:p>
          <w:p w:rsidR="00000000" w:rsidRDefault="00847EEF">
            <w:pPr>
              <w:pStyle w:val="p"/>
            </w:pPr>
            <w:r>
              <w:t>2) несоответствие заявителя и (или) представленных документов и (или) с</w:t>
            </w:r>
            <w:r>
              <w:t xml:space="preserve">ведений требованиям, установленным </w:t>
            </w:r>
            <w:hyperlink r:id="rId143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валютном регулировании и валютном контроле» и Законом Республики Казахстан «О разрешениях и уведомлениях».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10.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 xml:space="preserve">Адрес места оказания государственной услуги размещен на официальном интернет-ресурсе Национального Банка: </w:t>
            </w:r>
            <w:hyperlink r:id="rId144" w:tgtFrame="_blank" w:history="1">
              <w:r>
                <w:rPr>
                  <w:rStyle w:val="a4"/>
                </w:rPr>
                <w:t>www.nationalbank.kz.</w:t>
              </w:r>
            </w:hyperlink>
          </w:p>
          <w:p w:rsidR="00000000" w:rsidRDefault="00847EEF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личного кабинета портала, а также Единого контакт-центра по вопросам ока</w:t>
            </w:r>
            <w:r>
              <w:t>зания государственных услуг.</w:t>
            </w:r>
          </w:p>
          <w:p w:rsidR="00000000" w:rsidRDefault="00847EEF">
            <w:pPr>
              <w:pStyle w:val="p"/>
            </w:pPr>
            <w:r>
              <w:t xml:space="preserve">Контактные телефоны услугодателя указаны на официальном интернет-ресурсе услугодателя: </w:t>
            </w:r>
            <w:hyperlink r:id="rId145" w:tgtFrame="_blank" w:history="1">
              <w:r>
                <w:rPr>
                  <w:rStyle w:val="a4"/>
                </w:rPr>
                <w:t>www.nationalbank.kz</w:t>
              </w:r>
            </w:hyperlink>
            <w:r>
              <w:t>, раздел «Потребителям услуг» далее «Государственные услуги».</w:t>
            </w:r>
          </w:p>
          <w:p w:rsidR="00000000" w:rsidRDefault="00847EEF">
            <w:pPr>
              <w:pStyle w:val="p"/>
            </w:pPr>
            <w:r>
              <w:t>Единый контакт-центр по вопросам оказания государственных услуг: 8-800-080-7777, 1414.</w:t>
            </w:r>
          </w:p>
        </w:tc>
      </w:tr>
    </w:tbl>
    <w:p w:rsidR="00000000" w:rsidRDefault="00847EEF">
      <w:pPr>
        <w:pStyle w:val="pc"/>
      </w:pPr>
      <w:r>
        <w:t> </w:t>
      </w:r>
    </w:p>
    <w:p w:rsidR="00000000" w:rsidRDefault="00847EEF">
      <w:pPr>
        <w:pStyle w:val="p"/>
      </w:pPr>
      <w:bookmarkStart w:id="21" w:name="SUB5"/>
      <w:bookmarkEnd w:id="21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14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</w:t>
      </w:r>
      <w:r>
        <w:rPr>
          <w:rStyle w:val="s3"/>
        </w:rPr>
        <w:t>1.12.19 г. № 265 (</w:t>
      </w:r>
      <w:hyperlink r:id="rId14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5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</w:t>
      </w:r>
      <w:r>
        <w:rPr>
          <w:rStyle w:val="s0"/>
        </w:rPr>
        <w:t>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_______________________________________________</w:t>
      </w:r>
    </w:p>
    <w:p w:rsidR="00000000" w:rsidRDefault="00847EEF">
      <w:pPr>
        <w:pStyle w:val="pr"/>
      </w:pPr>
      <w:r>
        <w:rPr>
          <w:rStyle w:val="s0"/>
        </w:rPr>
        <w:t>(наименование территориального филиала         </w:t>
      </w:r>
    </w:p>
    <w:p w:rsidR="00000000" w:rsidRDefault="00847EEF">
      <w:pPr>
        <w:pStyle w:val="pr"/>
      </w:pPr>
      <w:r>
        <w:rPr>
          <w:rStyle w:val="s0"/>
        </w:rPr>
        <w:t>Национального Банка Республики Казахстан)      </w:t>
      </w:r>
    </w:p>
    <w:p w:rsidR="00000000" w:rsidRDefault="00847EEF">
      <w:pPr>
        <w:pStyle w:val="pr"/>
      </w:pPr>
      <w:r>
        <w:rPr>
          <w:rStyle w:val="s0"/>
        </w:rPr>
        <w:t>_______________________________________________</w:t>
      </w:r>
    </w:p>
    <w:p w:rsidR="00000000" w:rsidRDefault="00847EEF">
      <w:pPr>
        <w:pStyle w:val="pr"/>
      </w:pPr>
      <w:r>
        <w:rPr>
          <w:rStyle w:val="s0"/>
        </w:rPr>
        <w:t>(фамилия, имя, отчество (при наличии) руководителя)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Заявление </w:t>
      </w:r>
      <w:r>
        <w:rPr>
          <w:rStyle w:val="s1"/>
        </w:rPr>
        <w:br/>
        <w:t xml:space="preserve">на переоформление лицензии на обменные операции с наличной иностранной валютой и (или) </w:t>
      </w:r>
      <w:r>
        <w:rPr>
          <w:rStyle w:val="s1"/>
        </w:rPr>
        <w:br/>
        <w:t>приложения к лицензии на обменные операции с наличной иностранной валютой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Лицензиат: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______________________________________________________________________</w:t>
      </w:r>
      <w:r>
        <w:rPr>
          <w:rStyle w:val="s0"/>
        </w:rPr>
        <w:t>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(полное наименование юридического лица, место государственной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регистрации, бизнес-идентификационный номер)</w:t>
      </w:r>
    </w:p>
    <w:p w:rsidR="00000000" w:rsidRDefault="00847EEF">
      <w:pPr>
        <w:pStyle w:val="pj"/>
      </w:pPr>
      <w:r>
        <w:rPr>
          <w:rStyle w:val="s0"/>
        </w:rPr>
        <w:t>Филиал лицензиата*: ________________________________________________________</w:t>
      </w:r>
      <w:r>
        <w:rPr>
          <w:rStyle w:val="s0"/>
        </w:rPr>
        <w:t>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        (наименование филиала, место нахождения филиала,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бизнес-идентификационный номер)</w:t>
      </w:r>
    </w:p>
    <w:p w:rsidR="00000000" w:rsidRDefault="00847EEF">
      <w:pPr>
        <w:pStyle w:val="pj"/>
      </w:pPr>
      <w:r>
        <w:rPr>
          <w:rStyle w:val="s0"/>
        </w:rPr>
        <w:t>Прошу переоформить лицензию № ____ от _________</w:t>
      </w:r>
      <w:r>
        <w:rPr>
          <w:rStyle w:val="s0"/>
        </w:rPr>
        <w:t>________ года и (или)</w:t>
      </w:r>
    </w:p>
    <w:p w:rsidR="00000000" w:rsidRDefault="00847EEF">
      <w:pPr>
        <w:pStyle w:val="pj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847EEF">
      <w:pPr>
        <w:pStyle w:val="pj"/>
      </w:pPr>
      <w:r>
        <w:rPr>
          <w:rStyle w:val="s0"/>
        </w:rPr>
        <w:t>года на обменный пункт, расположенный по адресу**: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Основание для переоформления: 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Прилагаемые документы:</w:t>
      </w:r>
    </w:p>
    <w:p w:rsidR="00000000" w:rsidRDefault="00847EEF">
      <w:pPr>
        <w:pStyle w:val="pj"/>
      </w:pPr>
      <w:r>
        <w:rPr>
          <w:rStyle w:val="s0"/>
        </w:rPr>
        <w:t>1.</w:t>
      </w:r>
    </w:p>
    <w:p w:rsidR="00000000" w:rsidRDefault="00847EEF">
      <w:pPr>
        <w:pStyle w:val="pj"/>
      </w:pPr>
      <w:r>
        <w:rPr>
          <w:rStyle w:val="s0"/>
        </w:rPr>
        <w:t>2.</w:t>
      </w:r>
    </w:p>
    <w:p w:rsidR="00000000" w:rsidRDefault="00847EEF">
      <w:pPr>
        <w:pStyle w:val="pj"/>
      </w:pPr>
      <w:r>
        <w:rPr>
          <w:rStyle w:val="s0"/>
        </w:rPr>
        <w:t>…………</w:t>
      </w:r>
    </w:p>
    <w:p w:rsidR="00000000" w:rsidRDefault="00847EEF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847EEF">
      <w:pPr>
        <w:pStyle w:val="pj"/>
      </w:pPr>
      <w:r>
        <w:rPr>
          <w:rStyle w:val="s0"/>
        </w:rPr>
        <w:t>____________   </w:t>
      </w:r>
      <w:r>
        <w:rPr>
          <w:rStyle w:val="s0"/>
        </w:rPr>
        <w:t>_____________________________________</w:t>
      </w:r>
    </w:p>
    <w:p w:rsidR="00000000" w:rsidRDefault="00847EEF">
      <w:pPr>
        <w:pStyle w:val="pj"/>
      </w:pPr>
      <w:r>
        <w:rPr>
          <w:rStyle w:val="s0"/>
        </w:rPr>
        <w:t>  (должность)        (фамилия, имя, отчество (при наличии)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* Примечание: указывается при подаче заявления о переоформлении приложения к лицензии на обменный пункт, расположенный вне региона места нахождения лицензиат</w:t>
      </w:r>
      <w:r>
        <w:rPr>
          <w:rStyle w:val="s0"/>
        </w:rPr>
        <w:t>а</w:t>
      </w:r>
    </w:p>
    <w:p w:rsidR="00000000" w:rsidRDefault="00847EEF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</w:t>
      </w:r>
      <w:r>
        <w:rPr>
          <w:rStyle w:val="s0"/>
        </w:rPr>
        <w:t>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2" w:name="SUB6"/>
      <w:bookmarkEnd w:id="22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14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9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6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</w:t>
      </w:r>
      <w:r>
        <w:rPr>
          <w:rStyle w:val="s0"/>
        </w:rPr>
        <w:t>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847EEF">
      <w:pPr>
        <w:pStyle w:val="pc"/>
      </w:pPr>
      <w:r>
        <w:rPr>
          <w:rStyle w:val="s0"/>
        </w:rPr>
        <w:t>_______________________________________________________</w:t>
      </w:r>
    </w:p>
    <w:p w:rsidR="00000000" w:rsidRDefault="00847EEF">
      <w:pPr>
        <w:pStyle w:val="pc"/>
      </w:pPr>
      <w:r>
        <w:rPr>
          <w:rStyle w:val="s0"/>
        </w:rPr>
        <w:t>(наименование уполномоченной организации)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1. Физические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№ п/п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Фа</w:t>
            </w:r>
            <w:r>
              <w:t>милия, имя, отчество (при наличии)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Дата рождения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Данные документа, удостоверяющего личность</w:t>
            </w:r>
          </w:p>
        </w:tc>
        <w:tc>
          <w:tcPr>
            <w:tcW w:w="1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Место жительства</w:t>
            </w:r>
          </w:p>
        </w:tc>
        <w:tc>
          <w:tcPr>
            <w:tcW w:w="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 %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</w:tbl>
    <w:p w:rsidR="00000000" w:rsidRDefault="00847EEF">
      <w:pPr>
        <w:pStyle w:val="pj"/>
        <w:ind w:firstLine="709"/>
      </w:pPr>
      <w:r>
        <w:t> </w:t>
      </w:r>
    </w:p>
    <w:p w:rsidR="00000000" w:rsidRDefault="00847EEF">
      <w:pPr>
        <w:pStyle w:val="pj"/>
      </w:pPr>
      <w:r>
        <w:rPr>
          <w:rStyle w:val="s0"/>
        </w:rPr>
        <w:t>2. Юридические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2007"/>
        <w:gridCol w:w="2587"/>
        <w:gridCol w:w="145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№ п/п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юридического лица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Организационно-правовая форма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Бизнес-идентификационный номер (для резидентов)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Место нахождения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 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</w:tbl>
    <w:p w:rsidR="00000000" w:rsidRDefault="00847EEF">
      <w:pPr>
        <w:pStyle w:val="pj"/>
        <w:ind w:firstLine="709"/>
      </w:pPr>
      <w:r>
        <w:t> </w:t>
      </w:r>
    </w:p>
    <w:p w:rsidR="00000000" w:rsidRDefault="00847EEF">
      <w:pPr>
        <w:pStyle w:val="pj"/>
      </w:pPr>
      <w:r>
        <w:rPr>
          <w:rStyle w:val="s0"/>
        </w:rPr>
        <w:t>Настоящим подтверждается, что учредители (участники) уполномоченной организации соответствуют требованиям пункта 6 Правил осуществления обменных операций с наличной иностранной валютой в Республике Казахстан.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Руководитель                       __________</w:t>
      </w:r>
      <w:r>
        <w:rPr>
          <w:rStyle w:val="s0"/>
        </w:rPr>
        <w:t>____</w:t>
      </w:r>
    </w:p>
    <w:p w:rsidR="00000000" w:rsidRDefault="00847EEF">
      <w:pPr>
        <w:pStyle w:val="p"/>
      </w:pPr>
      <w:r>
        <w:t>                                                         (подпись)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3" w:name="SUB7"/>
      <w:bookmarkEnd w:id="23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15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</w:t>
      </w:r>
      <w:r>
        <w:rPr>
          <w:rStyle w:val="s3"/>
        </w:rPr>
        <w:t>5 (</w:t>
      </w:r>
      <w:hyperlink r:id="rId15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7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7"/>
        <w:gridCol w:w="4544"/>
      </w:tblGrid>
      <w:tr w:rsidR="00000000">
        <w:tc>
          <w:tcPr>
            <w:tcW w:w="2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rStyle w:val="s0"/>
              </w:rPr>
              <w:t>город _____________</w:t>
            </w:r>
          </w:p>
        </w:tc>
        <w:tc>
          <w:tcPr>
            <w:tcW w:w="2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r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Решение о лишении (приостановлении) действия (указывается в зависимости от принимаемого решения) </w:t>
      </w:r>
      <w:r>
        <w:rPr>
          <w:rStyle w:val="s1"/>
        </w:rPr>
        <w:br/>
      </w:r>
      <w:r>
        <w:rPr>
          <w:rStyle w:val="s1"/>
        </w:rPr>
        <w:t>лицензии на обменные операции с наличной иностранной валютой и (или) приложения к лицензии на обменные операции с наличной иностранной валютой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За нарушение требований, предусмотренных 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_________________________</w:t>
      </w:r>
      <w:r>
        <w:rPr>
          <w:rStyle w:val="s0"/>
        </w:rPr>
        <w:t>__________________________________________________________,</w:t>
      </w:r>
    </w:p>
    <w:p w:rsidR="00000000" w:rsidRDefault="00847EEF">
      <w:pPr>
        <w:pStyle w:val="pj"/>
      </w:pPr>
      <w:r>
        <w:rPr>
          <w:rStyle w:val="s0"/>
        </w:rPr>
        <w:t>(указать нормы нормативных правовых актов, требования которых нарушены)</w:t>
      </w:r>
    </w:p>
    <w:p w:rsidR="00000000" w:rsidRDefault="00847EEF">
      <w:pPr>
        <w:pStyle w:val="pj"/>
      </w:pPr>
      <w:r>
        <w:rPr>
          <w:rStyle w:val="s0"/>
        </w:rPr>
        <w:t>руководствуясь статьей 48 Закона Республики Казахстан от 31 августа 1995 года «О банках и банковской деятельности в Республи</w:t>
      </w:r>
      <w:r>
        <w:rPr>
          <w:rStyle w:val="s0"/>
        </w:rPr>
        <w:t xml:space="preserve">ке Казахстан» _________ филиал Национального Банка Республики Казахстан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847EEF">
      <w:pPr>
        <w:pStyle w:val="pj"/>
      </w:pPr>
      <w:r>
        <w:rPr>
          <w:rStyle w:val="s0"/>
        </w:rPr>
        <w:t>1. Лишить (Приостановить) сроком* на __________ действие (указывается в зависимости от принимаемого решения) лицензии на обменные операции с наличной иностранной валютой № ____ от ______ и (или) приложения к лицензии на обменные операции с наличной иностра</w:t>
      </w:r>
      <w:r>
        <w:rPr>
          <w:rStyle w:val="s0"/>
        </w:rPr>
        <w:t>нной валютой № ____ от ______, выданной Товариществу с ограниченной ответственностью «______» (далее - ТОО).</w:t>
      </w:r>
    </w:p>
    <w:p w:rsidR="00000000" w:rsidRDefault="00847EEF">
      <w:pPr>
        <w:pStyle w:val="pj"/>
      </w:pPr>
      <w:r>
        <w:rPr>
          <w:rStyle w:val="s0"/>
        </w:rPr>
        <w:t>2. Отделу ___________________________ (фамилия, имя, отчество (при наличии) руководителя отдела) направить (вручить) копию настоящего решения ТОО д</w:t>
      </w:r>
      <w:r>
        <w:rPr>
          <w:rStyle w:val="s0"/>
        </w:rPr>
        <w:t>ля исполнения.</w:t>
      </w:r>
    </w:p>
    <w:p w:rsidR="00000000" w:rsidRDefault="00847EEF">
      <w:pPr>
        <w:pStyle w:val="pj"/>
      </w:pPr>
      <w:r>
        <w:rPr>
          <w:rStyle w:val="s0"/>
        </w:rPr>
        <w:t>3. Контроль исполнения настоящего решения оставляю за собой.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Руководитель</w:t>
      </w:r>
    </w:p>
    <w:p w:rsidR="00000000" w:rsidRDefault="00847EEF">
      <w:pPr>
        <w:pStyle w:val="pj"/>
      </w:pPr>
      <w:r>
        <w:rPr>
          <w:rStyle w:val="s0"/>
        </w:rPr>
        <w:t>территориального филиала</w:t>
      </w:r>
    </w:p>
    <w:p w:rsidR="00000000" w:rsidRDefault="00847EEF">
      <w:pPr>
        <w:pStyle w:val="pj"/>
      </w:pPr>
      <w:r>
        <w:rPr>
          <w:rStyle w:val="s0"/>
        </w:rPr>
        <w:t>Национального Банка</w:t>
      </w:r>
    </w:p>
    <w:p w:rsidR="00000000" w:rsidRDefault="00847EEF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(фа</w:t>
      </w:r>
      <w:r>
        <w:rPr>
          <w:rStyle w:val="s0"/>
        </w:rPr>
        <w:t>милия, имя, отчество (при наличии)          (подпись)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Место печати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* Примечание: указывается в случае принятия решения о приостановлении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4" w:name="SUB8"/>
      <w:bookmarkEnd w:id="24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>Пр</w:t>
      </w:r>
      <w:r>
        <w:rPr>
          <w:rStyle w:val="s3"/>
        </w:rPr>
        <w:t xml:space="preserve">иложение 8 изложено в редакции </w:t>
      </w:r>
      <w:hyperlink r:id="rId15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3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8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>________________________________________________________________________________________</w:t>
      </w:r>
    </w:p>
    <w:p w:rsidR="00000000" w:rsidRDefault="00847EEF">
      <w:pPr>
        <w:pStyle w:val="pc"/>
      </w:pPr>
      <w:r>
        <w:rPr>
          <w:rStyle w:val="s0"/>
        </w:rPr>
        <w:t>(наименование территориального филиала Национального Банка Республики Казахстан)</w:t>
      </w:r>
    </w:p>
    <w:p w:rsidR="00000000" w:rsidRDefault="00847EEF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1"/>
        <w:gridCol w:w="7540"/>
      </w:tblGrid>
      <w:tr w:rsidR="00000000"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rStyle w:val="s0"/>
              </w:rPr>
              <w:t>№ ____ 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r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Уведомление </w:t>
      </w:r>
      <w:r>
        <w:rPr>
          <w:rStyle w:val="s1"/>
        </w:rPr>
        <w:br/>
      </w:r>
      <w:r>
        <w:rPr>
          <w:rStyle w:val="s1"/>
        </w:rPr>
        <w:t>о начале или прекращении деятельности обменного пункта уполномоченного банка</w:t>
      </w:r>
    </w:p>
    <w:p w:rsidR="00000000" w:rsidRDefault="00847EEF">
      <w:pPr>
        <w:pStyle w:val="pc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847EEF">
      <w:pPr>
        <w:pStyle w:val="pj"/>
      </w:pPr>
      <w:r>
        <w:rPr>
          <w:rStyle w:val="s0"/>
        </w:rPr>
        <w:t xml:space="preserve">_______________ о прекращении деятельности (о закрытии </w:t>
      </w:r>
      <w:r>
        <w:rPr>
          <w:rStyle w:val="s0"/>
        </w:rPr>
        <w:t>обменного пункта)</w:t>
      </w:r>
    </w:p>
    <w:p w:rsidR="00000000" w:rsidRDefault="00847EEF">
      <w:pPr>
        <w:pStyle w:val="pj"/>
      </w:pPr>
      <w:r>
        <w:rPr>
          <w:rStyle w:val="s0"/>
        </w:rPr>
        <w:t>_______________ об изменении данных</w:t>
      </w:r>
    </w:p>
    <w:p w:rsidR="00000000" w:rsidRDefault="00847EEF">
      <w:pPr>
        <w:pStyle w:val="pj"/>
      </w:pPr>
      <w:r>
        <w:rPr>
          <w:rStyle w:val="s0"/>
        </w:rPr>
        <w:t>2. Наименование уполномоченного банка (территориального филиала уполномоченного банка 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3. Место нахождения уполномоченного банка (его филиала) _______</w:t>
      </w:r>
      <w:r>
        <w:rPr>
          <w:rStyle w:val="s0"/>
        </w:rPr>
        <w:t>___________________________________________________________________________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4. Бизнес-идентификационный номер уполномоченного банка (его филиала) 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5. Тип обменного пункта:</w:t>
      </w:r>
    </w:p>
    <w:p w:rsidR="00000000" w:rsidRDefault="00847EEF">
      <w:pPr>
        <w:pStyle w:val="pj"/>
      </w:pPr>
      <w:r>
        <w:rPr>
          <w:rStyle w:val="s0"/>
        </w:rPr>
        <w:t>обменный пункт (а</w:t>
      </w:r>
      <w:r>
        <w:rPr>
          <w:rStyle w:val="s0"/>
        </w:rPr>
        <w:t>втоматизированный обменный пункт)</w:t>
      </w:r>
    </w:p>
    <w:p w:rsidR="00000000" w:rsidRDefault="00847EEF">
      <w:pPr>
        <w:pStyle w:val="pj"/>
      </w:pPr>
      <w:r>
        <w:rPr>
          <w:rStyle w:val="s0"/>
        </w:rPr>
        <w:t>нужное подчеркнуть</w:t>
      </w:r>
    </w:p>
    <w:p w:rsidR="00000000" w:rsidRDefault="00847EEF">
      <w:pPr>
        <w:pStyle w:val="pj"/>
      </w:pPr>
      <w:r>
        <w:rPr>
          <w:rStyle w:val="s0"/>
        </w:rPr>
        <w:t>6. Место нахождения обменного пункта (автоматизированного обменного пункта) 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7. Количество операционных касс в обменном пункте уполномоченного банка</w:t>
      </w:r>
      <w:r>
        <w:rPr>
          <w:rStyle w:val="s0"/>
        </w:rPr>
        <w:t xml:space="preserve"> 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 xml:space="preserve">8. Номер и дата свидетельства обменного пункта уполномоченного банка либо письменного подтверждения </w:t>
      </w:r>
      <w:r>
        <w:t>________________________________________</w:t>
      </w:r>
    </w:p>
    <w:p w:rsidR="00000000" w:rsidRDefault="00847EEF">
      <w:pPr>
        <w:pStyle w:val="pj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___________________________________________________________, соответствует требованиям Правил осуществления обменных операций с наличной ин</w:t>
      </w:r>
      <w:r>
        <w:rPr>
          <w:rStyle w:val="s0"/>
        </w:rPr>
        <w:t>остранной валютой в Республике Казахстан (далее - Правила)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Уполномоченное лицо уведомителя:</w:t>
      </w:r>
    </w:p>
    <w:p w:rsidR="00000000" w:rsidRDefault="00847EEF">
      <w:pPr>
        <w:pStyle w:val="pj"/>
      </w:pPr>
      <w:r>
        <w:rPr>
          <w:rStyle w:val="s0"/>
        </w:rPr>
        <w:t>____________   ___________________________________</w:t>
      </w:r>
    </w:p>
    <w:p w:rsidR="00000000" w:rsidRDefault="00847EEF">
      <w:pPr>
        <w:pStyle w:val="pj"/>
      </w:pPr>
      <w:r>
        <w:rPr>
          <w:rStyle w:val="s0"/>
        </w:rPr>
        <w:t>  (должность)      (фамилия, имя, отчество (при наличии)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Указания по заполнению приложения 8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При открытии о</w:t>
      </w:r>
      <w:r>
        <w:rPr>
          <w:rStyle w:val="s0"/>
        </w:rPr>
        <w:t>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847EEF">
      <w:pPr>
        <w:pStyle w:val="pj"/>
      </w:pPr>
      <w:r>
        <w:rPr>
          <w:rStyle w:val="s0"/>
        </w:rPr>
        <w:t>При закрытии обм</w:t>
      </w:r>
      <w:r>
        <w:rPr>
          <w:rStyle w:val="s0"/>
        </w:rPr>
        <w:t>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847EEF">
      <w:pPr>
        <w:pStyle w:val="pj"/>
      </w:pPr>
      <w:r>
        <w:rPr>
          <w:rStyle w:val="s0"/>
        </w:rPr>
        <w:t>При изменении обязательных для заполне</w:t>
      </w:r>
      <w:r>
        <w:rPr>
          <w:rStyle w:val="s0"/>
        </w:rPr>
        <w:t>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847EEF">
      <w:pPr>
        <w:pStyle w:val="pj"/>
      </w:pPr>
      <w:r>
        <w:rPr>
          <w:rStyle w:val="s0"/>
        </w:rPr>
        <w:t>В пункте 6 приложения 8 к Правилам указывается адрес, по кот</w:t>
      </w:r>
      <w:r>
        <w:rPr>
          <w:rStyle w:val="s0"/>
        </w:rPr>
        <w:t>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аэровокзалов междуна</w:t>
      </w:r>
      <w:r>
        <w:rPr>
          <w:rStyle w:val="s0"/>
        </w:rPr>
        <w:t>родных аэропортов, данных, уточняющих место нахождения обменного пункта (например, этаж, сектор, блок).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5" w:name="SUB9"/>
      <w:bookmarkEnd w:id="25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154" w:anchor="sub_id=11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5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9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Письменное подтверждение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Исх. № _________</w:t>
      </w:r>
    </w:p>
    <w:p w:rsidR="00000000" w:rsidRDefault="00847EEF">
      <w:pPr>
        <w:pStyle w:val="pj"/>
      </w:pPr>
      <w:r>
        <w:rPr>
          <w:rStyle w:val="s0"/>
        </w:rPr>
        <w:t>«____» _________ года</w:t>
      </w:r>
    </w:p>
    <w:p w:rsidR="00000000" w:rsidRDefault="00847EEF">
      <w:pPr>
        <w:pStyle w:val="pj"/>
      </w:pPr>
      <w:r>
        <w:rPr>
          <w:rStyle w:val="s0"/>
        </w:rPr>
        <w:t>______________ филиал Национального Банка Республики Казахстан подтверждает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(наименование уполномоченного банка (филиала уполномоченного банка)</w:t>
      </w:r>
    </w:p>
    <w:p w:rsidR="00000000" w:rsidRDefault="00847EEF">
      <w:pPr>
        <w:pStyle w:val="pj"/>
      </w:pPr>
      <w:r>
        <w:rPr>
          <w:rStyle w:val="s0"/>
        </w:rPr>
        <w:t>о получении уведомления о начале (изменении данных, прекращении деятельности обменного пункта)</w:t>
      </w:r>
    </w:p>
    <w:p w:rsidR="00000000" w:rsidRDefault="00847EEF">
      <w:pPr>
        <w:pStyle w:val="pj"/>
      </w:pPr>
      <w:r>
        <w:rPr>
          <w:rStyle w:val="s0"/>
        </w:rPr>
        <w:t>за №_________________ от _________ года.</w:t>
      </w:r>
    </w:p>
    <w:p w:rsidR="00000000" w:rsidRDefault="00847EEF">
      <w:pPr>
        <w:pStyle w:val="pj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847EEF">
      <w:pPr>
        <w:pStyle w:val="pj"/>
      </w:pPr>
      <w:r>
        <w:rPr>
          <w:rStyle w:val="s0"/>
        </w:rPr>
        <w:t>Адрес обменного пункта _____________________________</w:t>
      </w:r>
      <w:r>
        <w:rPr>
          <w:rStyle w:val="s0"/>
        </w:rPr>
        <w:t>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Деятельность настоящего обменного пункта контролируется ______</w:t>
      </w:r>
      <w:r>
        <w:rPr>
          <w:rStyle w:val="s0"/>
        </w:rPr>
        <w:t>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филиалом Национального Банка Республики Казахстан.</w:t>
      </w:r>
    </w:p>
    <w:p w:rsidR="00000000" w:rsidRDefault="00847EEF">
      <w:pPr>
        <w:pStyle w:val="pj"/>
      </w:pPr>
      <w:r>
        <w:rPr>
          <w:rStyle w:val="s0"/>
        </w:rPr>
        <w:t>Руководитель</w:t>
      </w:r>
    </w:p>
    <w:p w:rsidR="00000000" w:rsidRDefault="00847EEF">
      <w:pPr>
        <w:pStyle w:val="pj"/>
      </w:pPr>
      <w:r>
        <w:rPr>
          <w:rStyle w:val="s0"/>
        </w:rPr>
        <w:t>территориального филиала</w:t>
      </w:r>
    </w:p>
    <w:p w:rsidR="00000000" w:rsidRDefault="00847EEF">
      <w:pPr>
        <w:pStyle w:val="pj"/>
      </w:pPr>
      <w:r>
        <w:rPr>
          <w:rStyle w:val="s0"/>
        </w:rPr>
        <w:t>Национального Банка</w:t>
      </w:r>
    </w:p>
    <w:p w:rsidR="00000000" w:rsidRDefault="00847EEF">
      <w:pPr>
        <w:pStyle w:val="pj"/>
      </w:pPr>
      <w:r>
        <w:rPr>
          <w:rStyle w:val="s0"/>
        </w:rPr>
        <w:t>Республики Казахстан</w:t>
      </w:r>
    </w:p>
    <w:p w:rsidR="00000000" w:rsidRDefault="00847EEF">
      <w:pPr>
        <w:pStyle w:val="pj"/>
      </w:pPr>
      <w:r>
        <w:rPr>
          <w:rStyle w:val="s0"/>
        </w:rPr>
        <w:t>___________________________________ ___________</w:t>
      </w:r>
    </w:p>
    <w:p w:rsidR="00000000" w:rsidRDefault="00847EEF">
      <w:pPr>
        <w:pStyle w:val="pj"/>
      </w:pPr>
      <w:r>
        <w:rPr>
          <w:rStyle w:val="s0"/>
        </w:rPr>
        <w:t>  (фамилия, имя, отчество</w:t>
      </w:r>
      <w:r>
        <w:rPr>
          <w:rStyle w:val="s0"/>
        </w:rPr>
        <w:t xml:space="preserve"> (при наличии)    (подпись)</w:t>
      </w:r>
    </w:p>
    <w:p w:rsidR="00000000" w:rsidRDefault="00847EEF">
      <w:pPr>
        <w:pStyle w:val="pr"/>
      </w:pPr>
      <w:r>
        <w:rPr>
          <w:rStyle w:val="s0"/>
        </w:rPr>
        <w:t>Место печати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6" w:name="SUB10"/>
      <w:bookmarkEnd w:id="26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10 изложено в редакции </w:t>
      </w:r>
      <w:hyperlink r:id="rId15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10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Информация для клиентов обменного пункта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"/>
      </w:pPr>
      <w:r>
        <w:rPr>
          <w:sz w:val="28"/>
          <w:szCs w:val="28"/>
        </w:rPr>
        <w:t>_________________________________________________________________</w:t>
      </w:r>
    </w:p>
    <w:p w:rsidR="00000000" w:rsidRDefault="00847EEF">
      <w:pPr>
        <w:pStyle w:val="p"/>
      </w:pPr>
      <w:r>
        <w:rPr>
          <w:rStyle w:val="s0"/>
        </w:rPr>
        <w:t>                 (наименование и место нахождения юридического лица, имеющего право</w:t>
      </w:r>
    </w:p>
    <w:p w:rsidR="00000000" w:rsidRDefault="00847EEF">
      <w:pPr>
        <w:pStyle w:val="p"/>
      </w:pPr>
      <w:r>
        <w:rPr>
          <w:rStyle w:val="s0"/>
        </w:rPr>
        <w:t>     </w:t>
      </w:r>
      <w:r>
        <w:rPr>
          <w:rStyle w:val="s0"/>
        </w:rPr>
        <w:t>на осуществление обменных операций с наличной иностранной валютой, (его филиала)</w:t>
      </w:r>
    </w:p>
    <w:p w:rsidR="00000000" w:rsidRDefault="00847EEF">
      <w:pPr>
        <w:pStyle w:val="p"/>
      </w:pPr>
      <w:r>
        <w:rPr>
          <w:rStyle w:val="s0"/>
        </w:rPr>
        <w:t>Номер и дата лицензии _____________________________________________________________</w:t>
      </w:r>
    </w:p>
    <w:p w:rsidR="00000000" w:rsidRDefault="00847EEF">
      <w:pPr>
        <w:pStyle w:val="p"/>
      </w:pPr>
      <w:r>
        <w:rPr>
          <w:rStyle w:val="s0"/>
        </w:rPr>
        <w:t>Деятельность настоящего обменного пункта контролируется _____________________________ филиа</w:t>
      </w:r>
      <w:r>
        <w:rPr>
          <w:rStyle w:val="s0"/>
        </w:rPr>
        <w:t>лом Национального Банка Республики Казахстан.</w:t>
      </w:r>
    </w:p>
    <w:p w:rsidR="00000000" w:rsidRDefault="00847EEF">
      <w:pPr>
        <w:pStyle w:val="p"/>
      </w:pPr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________________________________________________</w:t>
      </w:r>
    </w:p>
    <w:p w:rsidR="00000000" w:rsidRDefault="00847EEF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847EEF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                         Национального Банка Республики Казахстан)</w:t>
      </w:r>
    </w:p>
    <w:p w:rsidR="00000000" w:rsidRDefault="00847EEF">
      <w:pPr>
        <w:pStyle w:val="pj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847EEF">
      <w:pPr>
        <w:pStyle w:val="pj"/>
      </w:pPr>
      <w:r>
        <w:rPr>
          <w:rStyle w:val="s0"/>
        </w:rPr>
        <w:t>фамилию, имя и отчество (при наличии) заявителя;</w:t>
      </w:r>
    </w:p>
    <w:p w:rsidR="00000000" w:rsidRDefault="00847EEF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847EEF">
      <w:pPr>
        <w:pStyle w:val="pj"/>
      </w:pPr>
      <w:r>
        <w:rPr>
          <w:rStyle w:val="s0"/>
        </w:rPr>
        <w:t>адрес заявителя;</w:t>
      </w:r>
    </w:p>
    <w:p w:rsidR="00000000" w:rsidRDefault="00847EEF">
      <w:pPr>
        <w:pStyle w:val="pj"/>
      </w:pPr>
      <w:r>
        <w:rPr>
          <w:rStyle w:val="s0"/>
        </w:rPr>
        <w:t>а</w:t>
      </w:r>
      <w:r>
        <w:rPr>
          <w:rStyle w:val="s0"/>
        </w:rPr>
        <w:t>дрес обменного пункта;</w:t>
      </w:r>
    </w:p>
    <w:p w:rsidR="00000000" w:rsidRDefault="00847EEF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пункт;</w:t>
      </w:r>
    </w:p>
    <w:p w:rsidR="00000000" w:rsidRDefault="00847EEF">
      <w:pPr>
        <w:pStyle w:val="pj"/>
      </w:pPr>
      <w:r>
        <w:rPr>
          <w:rStyle w:val="s0"/>
        </w:rPr>
        <w:t>содержание жалобы;</w:t>
      </w:r>
    </w:p>
    <w:p w:rsidR="00000000" w:rsidRDefault="00847EEF">
      <w:pPr>
        <w:pStyle w:val="pj"/>
      </w:pPr>
      <w:r>
        <w:rPr>
          <w:rStyle w:val="s0"/>
        </w:rPr>
        <w:t>дату и время, указывающие, когда обменным пунктом было допущено нарушение;</w:t>
      </w:r>
    </w:p>
    <w:p w:rsidR="00000000" w:rsidRDefault="00847EEF">
      <w:pPr>
        <w:pStyle w:val="pj"/>
      </w:pPr>
      <w:r>
        <w:rPr>
          <w:rStyle w:val="s0"/>
        </w:rPr>
        <w:t>фамилия,</w:t>
      </w:r>
      <w:r>
        <w:rPr>
          <w:rStyle w:val="s0"/>
        </w:rPr>
        <w:t xml:space="preserve"> имя и отчество (при наличии) кассира обменного пункта.</w:t>
      </w:r>
    </w:p>
    <w:p w:rsidR="00000000" w:rsidRDefault="00847EEF">
      <w:pPr>
        <w:pStyle w:val="pj"/>
      </w:pPr>
      <w:r>
        <w:rPr>
          <w:rStyle w:val="s0"/>
        </w:rPr>
        <w:t>Для подачи жалобы необходима подпись заявителя.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7" w:name="SUB11"/>
      <w:bookmarkEnd w:id="27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11 изложено в редакции </w:t>
      </w:r>
      <w:hyperlink r:id="rId15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</w:t>
      </w:r>
      <w:r>
        <w:rPr>
          <w:rStyle w:val="s3"/>
        </w:rPr>
        <w:t>ного Банка РК от 31.12.19 г. № 265 (</w:t>
      </w:r>
      <w:hyperlink r:id="rId159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11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бизнес-идентификационный номер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Номер действительного приложения к действительной лицензии уп</w:t>
      </w:r>
      <w:r>
        <w:rPr>
          <w:rStyle w:val="s0"/>
        </w:rPr>
        <w:t>олномоченной организации (свидетельства обменного пункта уполномоченного банка или письменного подтверждения) (после получения уполномоченным банком такого свидетельства или такого подтверждения) ___________________________________ «____»______________20__</w:t>
      </w:r>
      <w:r>
        <w:rPr>
          <w:rStyle w:val="s0"/>
        </w:rPr>
        <w:t>__года</w:t>
      </w:r>
    </w:p>
    <w:p w:rsidR="00000000" w:rsidRDefault="00847EEF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47"/>
        <w:gridCol w:w="7853"/>
      </w:tblGrid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847EEF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rStyle w:val="s0"/>
              </w:rPr>
              <w:t>Остаток в операционной ка</w:t>
            </w:r>
            <w:r>
              <w:rPr>
                <w:rStyle w:val="s0"/>
              </w:rPr>
              <w:t>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847EEF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</w:tbl>
    <w:p w:rsidR="00000000" w:rsidRDefault="00847EEF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847EEF">
      <w:pPr>
        <w:pStyle w:val="pj"/>
      </w:pPr>
      <w:r>
        <w:rPr>
          <w:rStyle w:val="s0"/>
        </w:rPr>
        <w:t>*Не заполняется при совмещении обменных операций с иными банковскими операциями</w:t>
      </w:r>
    </w:p>
    <w:p w:rsidR="00000000" w:rsidRDefault="00847EE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rPr>
          <w:jc w:val="center"/>
        </w:trPr>
        <w:tc>
          <w:tcPr>
            <w:tcW w:w="14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Дата и время начала действия распоряжения</w:t>
            </w:r>
          </w:p>
        </w:tc>
        <w:tc>
          <w:tcPr>
            <w:tcW w:w="1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Номер и дата распоряжения руководителя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USD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EUR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...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Продажа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</w:tbl>
    <w:p w:rsidR="00000000" w:rsidRDefault="00847EEF">
      <w:pPr>
        <w:pStyle w:val="pc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№ п/п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Признак резидентства*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Данные документа, удостоверяющего личность клиента**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Индивидуальный идентификационный номер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Юридический адрес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иностранной валюты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Сумма валюты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Куплено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тенге 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Итого по: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</w:tr>
    </w:tbl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Кассир _______________________________________   _____________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(фамилия, имя и отчество (при наличии)           (подпись)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Примечание:</w:t>
      </w:r>
    </w:p>
    <w:p w:rsidR="00000000" w:rsidRDefault="00847EEF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</w:t>
      </w:r>
      <w:r>
        <w:rPr>
          <w:rStyle w:val="s0"/>
        </w:rPr>
        <w:t xml:space="preserve">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разрешения на постоянное проживание в Республике Казахстан), 2 - для нерезидентов;</w:t>
      </w:r>
    </w:p>
    <w:p w:rsidR="00000000" w:rsidRDefault="00847EEF">
      <w:pPr>
        <w:pStyle w:val="pj"/>
      </w:pPr>
      <w:r>
        <w:rPr>
          <w:rStyle w:val="s0"/>
        </w:rPr>
        <w:t>** - в случаях, предусмотрен</w:t>
      </w:r>
      <w:r>
        <w:rPr>
          <w:rStyle w:val="s0"/>
        </w:rPr>
        <w:t xml:space="preserve">ном в части второй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 заполняются фамилия, имя и отчество (при наличии) клиента.</w:t>
      </w:r>
    </w:p>
    <w:p w:rsidR="00000000" w:rsidRDefault="00847EEF">
      <w:pPr>
        <w:pStyle w:val="pj"/>
      </w:pPr>
      <w:r>
        <w:rPr>
          <w:rStyle w:val="s0"/>
        </w:rPr>
        <w:t>*** - исчисляется по курсу покупки;</w:t>
      </w:r>
    </w:p>
    <w:p w:rsidR="00000000" w:rsidRDefault="00847EEF">
      <w:pPr>
        <w:pStyle w:val="pj"/>
      </w:pPr>
      <w:r>
        <w:rPr>
          <w:rStyle w:val="s0"/>
        </w:rPr>
        <w:t>**** - исчисляется по курсу продажи;</w:t>
      </w:r>
    </w:p>
    <w:p w:rsidR="00000000" w:rsidRDefault="00847EEF">
      <w:pPr>
        <w:pStyle w:val="pj"/>
      </w:pPr>
      <w:r>
        <w:rPr>
          <w:rStyle w:val="s0"/>
        </w:rPr>
        <w:t>***** - время проведения операции, указанное в контрольном</w:t>
      </w:r>
      <w:r>
        <w:rPr>
          <w:rStyle w:val="s0"/>
        </w:rPr>
        <w:t xml:space="preserve"> чеке.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8" w:name="SUB12"/>
      <w:bookmarkEnd w:id="28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12 изложено в редакции </w:t>
      </w:r>
      <w:hyperlink r:id="rId16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1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12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«Отчет об обменных операциях, проведенных через обменные пункты»</w:t>
      </w:r>
    </w:p>
    <w:p w:rsidR="00000000" w:rsidRDefault="00847EEF">
      <w:pPr>
        <w:pStyle w:val="pc"/>
      </w:pPr>
      <w:r>
        <w:rPr>
          <w:rStyle w:val="s0"/>
        </w:rPr>
        <w:t>Отчетный период: за _________________20 ____года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Индекс: NIV_UB</w:t>
      </w:r>
    </w:p>
    <w:p w:rsidR="00000000" w:rsidRDefault="00847EEF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847EEF">
      <w:pPr>
        <w:pStyle w:val="pj"/>
      </w:pPr>
      <w:r>
        <w:rPr>
          <w:rStyle w:val="s0"/>
        </w:rPr>
        <w:t>Представляет: уполномоченный банк (его фи</w:t>
      </w:r>
      <w:r>
        <w:rPr>
          <w:rStyle w:val="s0"/>
        </w:rPr>
        <w:t>лиал)</w:t>
      </w:r>
    </w:p>
    <w:p w:rsidR="00000000" w:rsidRDefault="00847EEF">
      <w:pPr>
        <w:pStyle w:val="pj"/>
      </w:pPr>
      <w:r>
        <w:rPr>
          <w:rStyle w:val="s0"/>
        </w:rPr>
        <w:t>Куда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847EEF">
      <w:pPr>
        <w:pStyle w:val="pj"/>
      </w:pPr>
      <w:r>
        <w:rPr>
          <w:rStyle w:val="s0"/>
        </w:rPr>
        <w:t>Срок представления: ежемесячно до 7 (седьмого) числа (включительно) месяца, следующего за отчетным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</w:t>
      </w:r>
    </w:p>
    <w:p w:rsidR="00000000" w:rsidRDefault="00847EEF">
      <w:pPr>
        <w:pStyle w:val="pc"/>
      </w:pPr>
      <w:r>
        <w:rPr>
          <w:rStyle w:val="s0"/>
        </w:rPr>
        <w:t>наименование уполномоченного банка (его филиала)</w:t>
      </w:r>
    </w:p>
    <w:p w:rsidR="00000000" w:rsidRDefault="00847EEF">
      <w:pPr>
        <w:pStyle w:val="p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1"/>
        <w:gridCol w:w="913"/>
        <w:gridCol w:w="1002"/>
        <w:gridCol w:w="697"/>
        <w:gridCol w:w="696"/>
        <w:gridCol w:w="710"/>
        <w:gridCol w:w="723"/>
        <w:gridCol w:w="683"/>
        <w:gridCol w:w="2026"/>
      </w:tblGrid>
      <w:tr w:rsidR="00000000">
        <w:trPr>
          <w:jc w:val="center"/>
        </w:trPr>
        <w:tc>
          <w:tcPr>
            <w:tcW w:w="16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Код строки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Все валюты</w:t>
            </w:r>
          </w:p>
        </w:tc>
        <w:tc>
          <w:tcPr>
            <w:tcW w:w="24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 том числе по видам валют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USD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EUR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RUB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CNY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GBP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Прочие валюты (указать вид иностранной валюты)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Б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6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(...)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свыше двух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Наименьший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Наибольший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 нерезидентам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свыше двух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Наименьший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Наибольший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</w:tbl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«____»_______________20____года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Руководитель ______________________________________   ___________</w:t>
      </w:r>
    </w:p>
    <w:p w:rsidR="00000000" w:rsidRDefault="00847EEF">
      <w:pPr>
        <w:pStyle w:val="pj"/>
      </w:pPr>
      <w:r>
        <w:rPr>
          <w:rStyle w:val="s0"/>
        </w:rPr>
        <w:t xml:space="preserve">                            </w:t>
      </w:r>
      <w:r>
        <w:rPr>
          <w:rStyle w:val="s0"/>
        </w:rPr>
        <w:t>(фамилия, имя, отчество (при наличии)            (подпись)</w:t>
      </w:r>
    </w:p>
    <w:p w:rsidR="00000000" w:rsidRDefault="00847EEF">
      <w:pPr>
        <w:pStyle w:val="pj"/>
      </w:pPr>
      <w:r>
        <w:rPr>
          <w:rStyle w:val="s0"/>
        </w:rPr>
        <w:t>Исполнитель _______________________________________   ___________</w:t>
      </w:r>
    </w:p>
    <w:p w:rsidR="00000000" w:rsidRDefault="00847EEF">
      <w:pPr>
        <w:pStyle w:val="p"/>
      </w:pPr>
      <w:r>
        <w:rPr>
          <w:rStyle w:val="s0"/>
        </w:rPr>
        <w:t>                                  (фамилия, имя, отчество (при наличии)            (подпись)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Приложение</w:t>
      </w:r>
    </w:p>
    <w:p w:rsidR="00000000" w:rsidRDefault="00847EEF">
      <w:pPr>
        <w:pStyle w:val="pr"/>
      </w:pPr>
      <w:r>
        <w:rPr>
          <w:rStyle w:val="s0"/>
        </w:rPr>
        <w:t xml:space="preserve">к форме, предназначенной для сбора административных данных </w:t>
      </w:r>
    </w:p>
    <w:p w:rsidR="00000000" w:rsidRDefault="00847EEF">
      <w:pPr>
        <w:pStyle w:val="pr"/>
      </w:pPr>
      <w:r>
        <w:rPr>
          <w:rStyle w:val="s0"/>
        </w:rPr>
        <w:t>«Отчет об обменных операциях, проведенных через обменные пункты»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Пояснение по заполнению формы, </w:t>
      </w:r>
      <w:r>
        <w:rPr>
          <w:rStyle w:val="s1"/>
        </w:rPr>
        <w:br/>
        <w:t xml:space="preserve">предназначенной для сбора административных данных </w:t>
      </w:r>
      <w:r>
        <w:rPr>
          <w:rStyle w:val="s1"/>
        </w:rPr>
        <w:br/>
      </w:r>
      <w:r>
        <w:rPr>
          <w:rStyle w:val="s1"/>
        </w:rPr>
        <w:t>«Отчет об обменных операциях, проведенных через обменные пункты»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1. Общие положения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об обменных операциях, проведенных через обме</w:t>
      </w:r>
      <w:r>
        <w:rPr>
          <w:rStyle w:val="s0"/>
        </w:rPr>
        <w:t>нные пункты», (далее - Форма).</w:t>
      </w:r>
    </w:p>
    <w:p w:rsidR="00000000" w:rsidRDefault="00847EEF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162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</w:t>
      </w:r>
      <w:r>
        <w:rPr>
          <w:rStyle w:val="s0"/>
        </w:rPr>
        <w:t>ки Казахстан».</w:t>
      </w:r>
    </w:p>
    <w:p w:rsidR="00000000" w:rsidRDefault="00847EEF">
      <w:pPr>
        <w:pStyle w:val="pj"/>
      </w:pPr>
      <w:r>
        <w:rPr>
          <w:rStyle w:val="s0"/>
        </w:rPr>
        <w:t xml:space="preserve">3. Форма составляется ежемесячно уполномоченным банком (его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</w:t>
      </w:r>
      <w:r>
        <w:rPr>
          <w:rStyle w:val="s0"/>
        </w:rPr>
        <w:t>осуществления обменных операций с наличной иностранной валютой в Республике Казахстан.</w:t>
      </w:r>
    </w:p>
    <w:p w:rsidR="00000000" w:rsidRDefault="00847EEF">
      <w:pPr>
        <w:pStyle w:val="pj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соответственно в графах 6 и 8 Реестра купленной и проданно</w:t>
      </w:r>
      <w:r>
        <w:rPr>
          <w:rStyle w:val="s0"/>
        </w:rPr>
        <w:t>й наличной иностранной валюты.</w:t>
      </w:r>
    </w:p>
    <w:p w:rsidR="00000000" w:rsidRDefault="00847EEF">
      <w:pPr>
        <w:pStyle w:val="pj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847EEF">
      <w:pPr>
        <w:pStyle w:val="pj"/>
      </w:pPr>
      <w:r>
        <w:rPr>
          <w:rStyle w:val="s0"/>
        </w:rPr>
        <w:t>6. Корректировки (исправления, дополнения) данных вносятся в течение шести месяцев после срока, установленного для представления Фор</w:t>
      </w:r>
      <w:r>
        <w:rPr>
          <w:rStyle w:val="s0"/>
        </w:rPr>
        <w:t>мы.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2. Заполнение Формы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7. В графе 1 отчета предоставляются данные по всем видам иностранных валют, с которыми обменные пункты уполномоченного банка (его филиала) осуществляли обменные операции в отчетном периоде. Суммарные данные по объемам обменных о</w:t>
      </w:r>
      <w:r>
        <w:rPr>
          <w:rStyle w:val="s0"/>
        </w:rPr>
        <w:t>пераций рассчитываются в тенге.</w:t>
      </w:r>
    </w:p>
    <w:p w:rsidR="00000000" w:rsidRDefault="00847EEF">
      <w:pPr>
        <w:pStyle w:val="pj"/>
      </w:pPr>
      <w:r>
        <w:rPr>
          <w:rStyle w:val="s0"/>
        </w:rPr>
        <w:t>8. В графе 1 данные по строкам с кодами 110, 111, 120,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847EEF">
      <w:pPr>
        <w:pStyle w:val="pj"/>
      </w:pPr>
      <w:r>
        <w:rPr>
          <w:rStyle w:val="s0"/>
        </w:rPr>
        <w:t>9. В графах 2</w:t>
      </w:r>
      <w:r>
        <w:rPr>
          <w:rStyle w:val="s0"/>
        </w:rPr>
        <w:t>, 3, 4, 5, 6 данные предоставляются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</w:t>
      </w:r>
      <w:r>
        <w:rPr>
          <w:rStyle w:val="s0"/>
        </w:rPr>
        <w:t xml:space="preserve"> с которыми обменные пункты уполномоченного банка (его филиала) осуществляли обменные операции в отчетном периоде.</w:t>
      </w:r>
    </w:p>
    <w:p w:rsidR="00000000" w:rsidRDefault="00847EEF">
      <w:pPr>
        <w:pStyle w:val="pj"/>
      </w:pPr>
      <w:r>
        <w:rPr>
          <w:rStyle w:val="s0"/>
        </w:rPr>
        <w:t>10. В графах 2, 3, 4, 5, 6 и далее пронумерованных графах данные по строкам 110, 111, 120, 121 представляются в единицах соответствующей валю</w:t>
      </w:r>
      <w:r>
        <w:rPr>
          <w:rStyle w:val="s0"/>
        </w:rPr>
        <w:t>ты.</w:t>
      </w:r>
    </w:p>
    <w:p w:rsidR="00000000" w:rsidRDefault="00847EEF">
      <w:pPr>
        <w:pStyle w:val="pj"/>
      </w:pPr>
      <w:r>
        <w:rPr>
          <w:rStyle w:val="s0"/>
        </w:rPr>
        <w:t>Если обменные пункты не проводили в отчетном периоде обменных операций с какой-либо из указанных в графах 2, 3, 4, 5, 6 валют, то соответствующая графа не заполняется.</w:t>
      </w:r>
    </w:p>
    <w:p w:rsidR="00000000" w:rsidRDefault="00847EEF">
      <w:pPr>
        <w:pStyle w:val="pj"/>
      </w:pPr>
      <w:r>
        <w:rPr>
          <w:rStyle w:val="s0"/>
        </w:rPr>
        <w:t>11. Строки 210, 211, 212, 220, 221, 222 заполняются в единицах счета.</w:t>
      </w:r>
    </w:p>
    <w:p w:rsidR="00000000" w:rsidRDefault="00847EEF">
      <w:pPr>
        <w:pStyle w:val="pj"/>
      </w:pPr>
      <w:r>
        <w:rPr>
          <w:rStyle w:val="s0"/>
        </w:rPr>
        <w:t>12. В графах 2</w:t>
      </w:r>
      <w:r>
        <w:rPr>
          <w:rStyle w:val="s0"/>
        </w:rPr>
        <w:t>, 3, 4, 5,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</w:t>
      </w:r>
      <w:r>
        <w:rPr>
          <w:rStyle w:val="s0"/>
        </w:rPr>
        <w:t xml:space="preserve">ых пунктов уполномоченного банка (его филиала) в отчетном месяце для покупки (продажи) за тенге, по строке 312 (322) - наибольший из курсов данной иностранной валюты, установленный для обменных пунктов уполномоченного банка (его филиала) в отчетном месяце </w:t>
      </w:r>
      <w:r>
        <w:rPr>
          <w:rStyle w:val="s0"/>
        </w:rPr>
        <w:t>для покупки (продажи) за тенге.</w:t>
      </w:r>
    </w:p>
    <w:p w:rsidR="00000000" w:rsidRDefault="00847EEF">
      <w:pPr>
        <w:pStyle w:val="pj"/>
      </w:pPr>
      <w:r>
        <w:rPr>
          <w:rStyle w:val="s0"/>
        </w:rPr>
        <w:t>13. При заполнении данного отчета по всем графам обеспечивается выполнение следующих условий:</w:t>
      </w:r>
    </w:p>
    <w:p w:rsidR="00000000" w:rsidRDefault="00847EEF">
      <w:pPr>
        <w:pStyle w:val="pj"/>
      </w:pPr>
      <w:r>
        <w:rPr>
          <w:rStyle w:val="s0"/>
        </w:rPr>
        <w:t>строка с кодом 111 ≤ строка с кодом 110;</w:t>
      </w:r>
    </w:p>
    <w:p w:rsidR="00000000" w:rsidRDefault="00847EEF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847EEF">
      <w:pPr>
        <w:pStyle w:val="pj"/>
      </w:pPr>
      <w:r>
        <w:rPr>
          <w:rStyle w:val="s0"/>
        </w:rPr>
        <w:t>строка с кодом 210 ≥ строка с кодом 211 + строка</w:t>
      </w:r>
      <w:r>
        <w:rPr>
          <w:rStyle w:val="s0"/>
        </w:rPr>
        <w:t xml:space="preserve"> с кодом 212;</w:t>
      </w:r>
    </w:p>
    <w:p w:rsidR="00000000" w:rsidRDefault="00847EEF">
      <w:pPr>
        <w:pStyle w:val="pj"/>
      </w:pPr>
      <w:r>
        <w:rPr>
          <w:rStyle w:val="s0"/>
        </w:rPr>
        <w:t>строка с кодом 220 ≥ строка с кодом 221 + строка с кодом 222.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13 изложено в редакции </w:t>
      </w:r>
      <w:hyperlink r:id="rId16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64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13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Отчетный, период: за __________ 20 ___ года</w:t>
      </w:r>
    </w:p>
    <w:p w:rsidR="00000000" w:rsidRDefault="00847EEF">
      <w:pPr>
        <w:pStyle w:val="pj"/>
      </w:pPr>
      <w:r>
        <w:rPr>
          <w:rStyle w:val="s0"/>
        </w:rPr>
        <w:t>И</w:t>
      </w:r>
      <w:r>
        <w:rPr>
          <w:rStyle w:val="s0"/>
        </w:rPr>
        <w:t>ндекс: NIV_UO</w:t>
      </w:r>
    </w:p>
    <w:p w:rsidR="00000000" w:rsidRDefault="00847EEF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847EEF">
      <w:pPr>
        <w:pStyle w:val="pj"/>
      </w:pPr>
      <w:r>
        <w:rPr>
          <w:rStyle w:val="s0"/>
        </w:rPr>
        <w:t>Представляет: уполномоченная организация (ее филиал)</w:t>
      </w:r>
    </w:p>
    <w:p w:rsidR="00000000" w:rsidRDefault="00847EEF">
      <w:pPr>
        <w:pStyle w:val="pj"/>
      </w:pPr>
      <w:r>
        <w:rPr>
          <w:rStyle w:val="s0"/>
        </w:rPr>
        <w:t>Куда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847EEF">
      <w:pPr>
        <w:pStyle w:val="pj"/>
      </w:pPr>
      <w:r>
        <w:rPr>
          <w:rStyle w:val="s0"/>
        </w:rPr>
        <w:t xml:space="preserve">Срок представления: ежемесячно до 7 (седьмого) </w:t>
      </w:r>
      <w:r>
        <w:rPr>
          <w:rStyle w:val="s0"/>
        </w:rPr>
        <w:t>числа (включительно) месяца, следующего за отчетным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>______________________________________________________________</w:t>
      </w:r>
    </w:p>
    <w:p w:rsidR="00000000" w:rsidRDefault="00847EEF">
      <w:pPr>
        <w:pStyle w:val="pc"/>
      </w:pPr>
      <w:r>
        <w:rPr>
          <w:rStyle w:val="s0"/>
        </w:rPr>
        <w:t>наименование уполномоченной организации (ее филиала)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Номер и дата лицензии на обменные операции с наличной иностранной валютой __</w:t>
      </w:r>
      <w:r>
        <w:rPr>
          <w:rStyle w:val="s0"/>
        </w:rPr>
        <w:t>_____________________________________________________________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913"/>
        <w:gridCol w:w="1002"/>
        <w:gridCol w:w="697"/>
        <w:gridCol w:w="696"/>
        <w:gridCol w:w="710"/>
        <w:gridCol w:w="723"/>
        <w:gridCol w:w="683"/>
        <w:gridCol w:w="1537"/>
      </w:tblGrid>
      <w:tr w:rsidR="00000000">
        <w:trPr>
          <w:jc w:val="center"/>
        </w:trPr>
        <w:tc>
          <w:tcPr>
            <w:tcW w:w="20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Код строки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Все валюты</w:t>
            </w:r>
          </w:p>
        </w:tc>
        <w:tc>
          <w:tcPr>
            <w:tcW w:w="22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 том числе по видам валют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USD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EUR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RUB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CNY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GBP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Прочие валюты (указать вид иностранной валюты)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Б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(...)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свыше двух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212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Наименьший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Наибольший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312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Х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 нерезидентам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свыше двух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222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Наименьший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Наибольший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322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3. Отчет о движении иностранной валюты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412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 xml:space="preserve">Поступило иностранной валюты за отчетный период (420 &gt; </w:t>
            </w:r>
            <w:r>
              <w:t>= 421 + 422 + 423 + 424).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куплено иностранной валюты у уполномоченных банков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421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займы от уполномоченных банков (указать уполномоченные банки)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422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куплено у физических лиц через обменные пункты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423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прочие поступления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424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Израсходовано иностранной валюты (430 &gt; = 431+432 + 433 + 434)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430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из них: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431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432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433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прочие расходы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434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440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441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  <w:p w:rsidR="00000000" w:rsidRDefault="00847EEF">
            <w:pPr>
              <w:pStyle w:val="p"/>
            </w:pPr>
            <w:r>
              <w:t>___________________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442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</w:tr>
    </w:tbl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«____» _______________ 20 ____ года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Руководитель ______________________________________   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  (фамилия, имя, отчество (при наличии)          (подпись)</w:t>
      </w:r>
    </w:p>
    <w:p w:rsidR="00000000" w:rsidRDefault="00847EEF">
      <w:pPr>
        <w:pStyle w:val="pj"/>
      </w:pPr>
      <w:r>
        <w:rPr>
          <w:rStyle w:val="s0"/>
        </w:rPr>
        <w:t>Исполнитель _____________________________________    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          (фамилия, имя</w:t>
      </w:r>
      <w:r>
        <w:rPr>
          <w:rStyle w:val="s0"/>
        </w:rPr>
        <w:t>, отчество (при наличии)          (подпись)</w:t>
      </w:r>
    </w:p>
    <w:p w:rsidR="00000000" w:rsidRDefault="00847EEF">
      <w:pPr>
        <w:pStyle w:val="pj"/>
      </w:pPr>
      <w:r>
        <w:rPr>
          <w:rStyle w:val="s0"/>
        </w:rPr>
        <w:t>почтовый адрес, телефон, факс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Приложение</w:t>
      </w:r>
    </w:p>
    <w:p w:rsidR="00000000" w:rsidRDefault="00847EEF">
      <w:pPr>
        <w:pStyle w:val="pr"/>
      </w:pPr>
      <w:r>
        <w:rPr>
          <w:rStyle w:val="s0"/>
        </w:rPr>
        <w:t xml:space="preserve">к форме, предназначенной для сбора административных данных </w:t>
      </w:r>
    </w:p>
    <w:p w:rsidR="00000000" w:rsidRDefault="00847EEF">
      <w:pPr>
        <w:pStyle w:val="pr"/>
      </w:pPr>
      <w:r>
        <w:rPr>
          <w:rStyle w:val="s0"/>
        </w:rPr>
        <w:t xml:space="preserve">«Отчет о движении иностранной валюты и обменных операциях, </w:t>
      </w:r>
    </w:p>
    <w:p w:rsidR="00000000" w:rsidRDefault="00847EEF">
      <w:pPr>
        <w:pStyle w:val="pr"/>
      </w:pPr>
      <w:r>
        <w:rPr>
          <w:rStyle w:val="s0"/>
        </w:rPr>
        <w:t>проведенных через обменные пункты»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Пояснение по заполнению формы, предназначенной для сбора административных данных</w:t>
      </w:r>
      <w:r>
        <w:rPr>
          <w:rStyle w:val="s1"/>
        </w:rPr>
        <w:br/>
        <w:t>«Отчет о движении иностранной валюты и обменных операциях, проведенных через</w:t>
      </w:r>
      <w:r>
        <w:rPr>
          <w:rStyle w:val="s1"/>
        </w:rPr>
        <w:t xml:space="preserve"> обменные пункты»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1. Общие положения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данных, «Отчет о движении иностранной валюты и обменных операциях, проведенных через обменные пункты», (да</w:t>
      </w:r>
      <w:r>
        <w:rPr>
          <w:rStyle w:val="s0"/>
        </w:rPr>
        <w:t>лее - Форма).</w:t>
      </w:r>
    </w:p>
    <w:p w:rsidR="00000000" w:rsidRDefault="00847EEF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165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847EEF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Форма составляется ежемесячно уполномоченной организацией (ее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осуществлени</w:t>
      </w:r>
      <w:r>
        <w:rPr>
          <w:rStyle w:val="s0"/>
        </w:rPr>
        <w:t>я обменных операций с наличной иностранной валютой в Республике Казахстан. Филиал уполномоченной организации составляет самостоятельную Форму.</w:t>
      </w:r>
    </w:p>
    <w:p w:rsidR="00000000" w:rsidRDefault="00847EEF">
      <w:pPr>
        <w:pStyle w:val="pj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</w:t>
      </w:r>
      <w:r>
        <w:rPr>
          <w:rStyle w:val="s0"/>
        </w:rPr>
        <w:t>ответственно в графах 6 и 8 Реестра купленной и проданной наличной иностранной валюты.</w:t>
      </w:r>
    </w:p>
    <w:p w:rsidR="00000000" w:rsidRDefault="00847EEF">
      <w:pPr>
        <w:pStyle w:val="pj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847EEF">
      <w:pPr>
        <w:pStyle w:val="pj"/>
      </w:pPr>
      <w:r>
        <w:rPr>
          <w:rStyle w:val="s0"/>
        </w:rPr>
        <w:t>6. Корректировки (исправления, дополнения) данных вносятся в течение шести м</w:t>
      </w:r>
      <w:r>
        <w:rPr>
          <w:rStyle w:val="s0"/>
        </w:rPr>
        <w:t>есяцев после срока, установленного для представления Формы.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2. Заполнение Формы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По разделам 1 и 2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7. При формировании отчета в расчетах для данных в тенге используется эквивалент суммы обменной операции в тенге, указанный соответственно в графах 6 и 8 Реестра купленной и проданной наличной иностранной валюты.</w:t>
      </w:r>
    </w:p>
    <w:p w:rsidR="00000000" w:rsidRDefault="00847EEF">
      <w:pPr>
        <w:pStyle w:val="pj"/>
      </w:pPr>
      <w:r>
        <w:rPr>
          <w:rStyle w:val="s0"/>
        </w:rPr>
        <w:t xml:space="preserve">8. В графе 1 отчета (за исключением строк, </w:t>
      </w:r>
      <w:r>
        <w:rPr>
          <w:rStyle w:val="s0"/>
        </w:rPr>
        <w:t>отмеченных знаком «X») представляются данные по всем видам иностранных валют, с которыми обменные пункты уполномоченной организации (ее филиала) осуществляли обменные операции в отчетном периоде. Суммарные данные по объемам обменных операций рассчитываются</w:t>
      </w:r>
      <w:r>
        <w:rPr>
          <w:rStyle w:val="s0"/>
        </w:rPr>
        <w:t xml:space="preserve"> в тенге.</w:t>
      </w:r>
    </w:p>
    <w:p w:rsidR="00000000" w:rsidRDefault="00847EEF">
      <w:pPr>
        <w:pStyle w:val="pj"/>
      </w:pPr>
      <w:r>
        <w:rPr>
          <w:rStyle w:val="s0"/>
        </w:rPr>
        <w:t>9. В графе 1 данные по строкам с кодами 110, 111, 120,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847EEF">
      <w:pPr>
        <w:pStyle w:val="pj"/>
      </w:pPr>
      <w:r>
        <w:rPr>
          <w:rStyle w:val="s0"/>
        </w:rPr>
        <w:t>10. В графах 2, 3, 4, 5, 6 данные п</w:t>
      </w:r>
      <w:r>
        <w:rPr>
          <w:rStyle w:val="s0"/>
        </w:rPr>
        <w:t>редставляются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</w:t>
      </w:r>
      <w:r>
        <w:rPr>
          <w:rStyle w:val="s0"/>
        </w:rPr>
        <w:t>ункты уполномоченной организации (ее филиала) осуществляли обменные операции в отчетном периоде.</w:t>
      </w:r>
    </w:p>
    <w:p w:rsidR="00000000" w:rsidRDefault="00847EEF">
      <w:pPr>
        <w:pStyle w:val="pj"/>
      </w:pPr>
      <w:r>
        <w:rPr>
          <w:rStyle w:val="s0"/>
        </w:rPr>
        <w:t>11. В графах 2, 3, 4, 5, 6 и далее пронумерованных графах данные по строкам 110, 111, 120, 121 представляются в единицах соответствующей валюты.</w:t>
      </w:r>
    </w:p>
    <w:p w:rsidR="00000000" w:rsidRDefault="00847EEF">
      <w:pPr>
        <w:pStyle w:val="pj"/>
      </w:pPr>
      <w:r>
        <w:rPr>
          <w:rStyle w:val="s0"/>
        </w:rPr>
        <w:t>Если обменные пункты не проводили в отчетном периоде обменных операций с какой-либо из указанных в графах 2, 3, 4, 5, 6 валют, то соответствующая графа не заполняется.</w:t>
      </w:r>
    </w:p>
    <w:p w:rsidR="00000000" w:rsidRDefault="00847EEF">
      <w:pPr>
        <w:pStyle w:val="pj"/>
      </w:pPr>
      <w:r>
        <w:rPr>
          <w:rStyle w:val="s0"/>
        </w:rPr>
        <w:t>12. Строки 210, 211, 212, 220, 221, 222 заполняются в единицах счета.</w:t>
      </w:r>
    </w:p>
    <w:p w:rsidR="00000000" w:rsidRDefault="00847EEF">
      <w:pPr>
        <w:pStyle w:val="pj"/>
      </w:pPr>
      <w:r>
        <w:rPr>
          <w:rStyle w:val="s0"/>
        </w:rPr>
        <w:t>13. В графах 2, 3,</w:t>
      </w:r>
      <w:r>
        <w:rPr>
          <w:rStyle w:val="s0"/>
        </w:rPr>
        <w:t xml:space="preserve"> 4, 5,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</w:t>
      </w:r>
      <w:r>
        <w:rPr>
          <w:rStyle w:val="s0"/>
        </w:rPr>
        <w:t>унктов уполномоченной организации (ее филиала) в отчетном месяце для покупки (продажи) за тенге; по строке 312 (322) - наибольший из курсов данной иностранной валюты, установленный для обменных пунктов уполномоченной организации (ее филиала) в отчетном мес</w:t>
      </w:r>
      <w:r>
        <w:rPr>
          <w:rStyle w:val="s0"/>
        </w:rPr>
        <w:t>яце для покупки (продажи) за тенге.</w:t>
      </w:r>
    </w:p>
    <w:p w:rsidR="00000000" w:rsidRDefault="00847EEF">
      <w:pPr>
        <w:pStyle w:val="pj"/>
      </w:pPr>
      <w:r>
        <w:rPr>
          <w:rStyle w:val="s0"/>
        </w:rPr>
        <w:t>14. При заполнении разделов 1 и 2 отчета по всем графам обеспечивается выполнение следующих условий:</w:t>
      </w:r>
    </w:p>
    <w:p w:rsidR="00000000" w:rsidRDefault="00847EEF">
      <w:pPr>
        <w:pStyle w:val="pj"/>
      </w:pPr>
      <w:r>
        <w:rPr>
          <w:rStyle w:val="s0"/>
        </w:rPr>
        <w:t>строка с кодом 111 ≤ строка с кодом 110;</w:t>
      </w:r>
    </w:p>
    <w:p w:rsidR="00000000" w:rsidRDefault="00847EEF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847EEF">
      <w:pPr>
        <w:pStyle w:val="pj"/>
      </w:pPr>
      <w:r>
        <w:rPr>
          <w:rStyle w:val="s0"/>
        </w:rPr>
        <w:t>строка с кодом 210 ≥ строка с кодом 2</w:t>
      </w:r>
      <w:r>
        <w:rPr>
          <w:rStyle w:val="s0"/>
        </w:rPr>
        <w:t>11 + строка с кодом 212;</w:t>
      </w:r>
    </w:p>
    <w:p w:rsidR="00000000" w:rsidRDefault="00847EEF">
      <w:pPr>
        <w:pStyle w:val="pj"/>
      </w:pPr>
      <w:r>
        <w:rPr>
          <w:rStyle w:val="s0"/>
        </w:rPr>
        <w:t>строка с кодом 220 ≥ строка с кодом 221 + строка с кодом 222.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По разделу 3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15. В разделе 3 отчета графа 1 не заполняется.</w:t>
      </w:r>
    </w:p>
    <w:p w:rsidR="00000000" w:rsidRDefault="00847EEF">
      <w:pPr>
        <w:pStyle w:val="pj"/>
      </w:pPr>
      <w:r>
        <w:rPr>
          <w:rStyle w:val="s0"/>
        </w:rPr>
        <w:t>16. В графах 2, 3, 4, 5, 6 и далее пронумерованных графах данные по строкам представляются в тысячах един</w:t>
      </w:r>
      <w:r>
        <w:rPr>
          <w:rStyle w:val="s0"/>
        </w:rPr>
        <w:t>иц соответствующей валюты.</w:t>
      </w:r>
    </w:p>
    <w:p w:rsidR="00000000" w:rsidRDefault="00847EEF">
      <w:pPr>
        <w:pStyle w:val="pj"/>
      </w:pPr>
      <w:r>
        <w:rPr>
          <w:rStyle w:val="s0"/>
        </w:rPr>
        <w:t>17. В графах 2, 3, 4, 5, 6 и далее пронумерованных графах данные по строкам 423 и 433 должны быть равны данным в строках 110 и 120 соответственно, переведенным в тысячи единиц.</w:t>
      </w:r>
    </w:p>
    <w:p w:rsidR="00000000" w:rsidRDefault="00847EEF">
      <w:pPr>
        <w:pStyle w:val="pj"/>
      </w:pPr>
      <w:r>
        <w:rPr>
          <w:rStyle w:val="s0"/>
        </w:rPr>
        <w:t xml:space="preserve">18. При заполнении раздела 3 отчета по графам 2, 3, </w:t>
      </w:r>
      <w:r>
        <w:rPr>
          <w:rStyle w:val="s0"/>
        </w:rPr>
        <w:t>4, 5, 6 и далее пронумерованным графам по строкам 410, 420, 430, 440 обеспечивается выполнение условий, указанных в наименовании соответствующих показателей.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Текст в правом верхнем углу приложения 14 изложен в редакции </w:t>
      </w:r>
      <w:hyperlink r:id="rId16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7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14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«Отчет о покупке и (или) продаже наличной иностранной валюты на сумму, равную или</w:t>
      </w:r>
      <w:r>
        <w:rPr>
          <w:rStyle w:val="s1"/>
        </w:rPr>
        <w:br/>
      </w:r>
      <w:r>
        <w:rPr>
          <w:rStyle w:val="s1"/>
        </w:rPr>
        <w:t>превышающую 50 000 (пятьдесят тысяч) долларов Соединенных Штатов Америки в эквиваленте»</w:t>
      </w:r>
    </w:p>
    <w:p w:rsidR="00000000" w:rsidRDefault="00847EEF">
      <w:pPr>
        <w:pStyle w:val="pc"/>
      </w:pPr>
      <w:r>
        <w:rPr>
          <w:rStyle w:val="s0"/>
        </w:rPr>
        <w:t>Отчетный период: _______ месяц ____ года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Индекс: NIV_EEROK</w:t>
      </w:r>
    </w:p>
    <w:p w:rsidR="00000000" w:rsidRDefault="00847EEF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847EEF">
      <w:pPr>
        <w:pStyle w:val="pj"/>
      </w:pPr>
      <w:r>
        <w:rPr>
          <w:rStyle w:val="s0"/>
        </w:rPr>
        <w:t>Представляет: уполномоченный банк (его филиал) или уполномоченная организация (ее филиал)</w:t>
      </w:r>
    </w:p>
    <w:p w:rsidR="00000000" w:rsidRDefault="00847EEF">
      <w:pPr>
        <w:pStyle w:val="pj"/>
      </w:pPr>
      <w:r>
        <w:rPr>
          <w:rStyle w:val="s0"/>
        </w:rPr>
        <w:t>Куда представляется: центральный аппарат или территориальный филиал Национального Банка Республики Казахстан</w:t>
      </w:r>
    </w:p>
    <w:p w:rsidR="00000000" w:rsidRDefault="00847EEF">
      <w:pPr>
        <w:pStyle w:val="pj"/>
      </w:pPr>
      <w:r>
        <w:rPr>
          <w:rStyle w:val="s0"/>
        </w:rPr>
        <w:t>Срок представления: до 10 (десятого) числа (включительно)</w:t>
      </w:r>
      <w:r>
        <w:rPr>
          <w:rStyle w:val="s0"/>
        </w:rPr>
        <w:t xml:space="preserve"> месяца, следующего за отчетным периодом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Бизнес-идентификационный номер уполномоченного банка или уполномоченной организации _______________________</w:t>
      </w:r>
    </w:p>
    <w:p w:rsidR="00000000" w:rsidRDefault="00847EEF">
      <w:pPr>
        <w:pStyle w:val="pj"/>
      </w:pPr>
      <w:r>
        <w:rPr>
          <w:rStyle w:val="s0"/>
        </w:rPr>
        <w:t>Наименование уполномоченного банка или уполномоченной организации _____________________________</w:t>
      </w:r>
    </w:p>
    <w:p w:rsidR="00000000" w:rsidRDefault="00847EE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8"/>
        <w:gridCol w:w="2422"/>
        <w:gridCol w:w="1679"/>
        <w:gridCol w:w="698"/>
        <w:gridCol w:w="1246"/>
        <w:gridCol w:w="1166"/>
        <w:gridCol w:w="1002"/>
      </w:tblGrid>
      <w:tr w:rsidR="00000000">
        <w:tc>
          <w:tcPr>
            <w:tcW w:w="3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1. Информация о клиенте</w:t>
            </w:r>
          </w:p>
        </w:tc>
        <w:tc>
          <w:tcPr>
            <w:tcW w:w="19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Индивидуальный идентификационный номер (иные данные)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Признак резидентства*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Дата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Покупка (продажа)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Сумма в тысячах единиц валюты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Код валюты</w:t>
            </w:r>
          </w:p>
        </w:tc>
      </w:tr>
      <w:tr w:rsidR="00000000"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1.1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1.2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1.3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2.1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2.2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2.3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2.4</w:t>
            </w:r>
          </w:p>
        </w:tc>
      </w:tr>
      <w:tr w:rsidR="00000000"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847EEF">
      <w:pPr>
        <w:pStyle w:val="pj"/>
      </w:pPr>
      <w:r>
        <w:rPr>
          <w:rStyle w:val="s0"/>
        </w:rPr>
        <w:t>Руководитель (Главный бухгалтер)</w:t>
      </w:r>
    </w:p>
    <w:p w:rsidR="00000000" w:rsidRDefault="00847EEF">
      <w:pPr>
        <w:pStyle w:val="pj"/>
      </w:pPr>
      <w:r>
        <w:rPr>
          <w:rStyle w:val="s0"/>
        </w:rPr>
        <w:t>____________ __________ __________________________________</w:t>
      </w:r>
    </w:p>
    <w:p w:rsidR="00000000" w:rsidRDefault="00847EEF">
      <w:pPr>
        <w:pStyle w:val="pj"/>
      </w:pPr>
      <w:r>
        <w:rPr>
          <w:rStyle w:val="s0"/>
        </w:rPr>
        <w:t>  (должность)    (подпись)   (фамилия, имя, отчество (при наличии)</w:t>
      </w:r>
    </w:p>
    <w:p w:rsidR="00000000" w:rsidRDefault="00847EEF">
      <w:pPr>
        <w:pStyle w:val="pj"/>
      </w:pPr>
      <w:r>
        <w:rPr>
          <w:rStyle w:val="s0"/>
        </w:rPr>
        <w:t>Исполнитель</w:t>
      </w:r>
    </w:p>
    <w:p w:rsidR="00000000" w:rsidRDefault="00847EEF">
      <w:pPr>
        <w:pStyle w:val="pj"/>
      </w:pPr>
      <w:r>
        <w:rPr>
          <w:rStyle w:val="s0"/>
        </w:rPr>
        <w:t>____________</w:t>
      </w:r>
      <w:r>
        <w:rPr>
          <w:rStyle w:val="s0"/>
        </w:rPr>
        <w:t xml:space="preserve"> ____________________________________</w:t>
      </w:r>
    </w:p>
    <w:p w:rsidR="00000000" w:rsidRDefault="00847EEF">
      <w:pPr>
        <w:pStyle w:val="pj"/>
      </w:pPr>
      <w:r>
        <w:rPr>
          <w:rStyle w:val="s0"/>
        </w:rPr>
        <w:t>    (подпись)        (фамилия, имя, отчество (при наличии)</w:t>
      </w:r>
    </w:p>
    <w:p w:rsidR="00000000" w:rsidRDefault="00847EEF">
      <w:pPr>
        <w:pStyle w:val="pj"/>
      </w:pPr>
      <w:r>
        <w:rPr>
          <w:rStyle w:val="s0"/>
        </w:rPr>
        <w:t>телефон _______</w:t>
      </w:r>
    </w:p>
    <w:p w:rsidR="00000000" w:rsidRDefault="00847EEF">
      <w:pPr>
        <w:pStyle w:val="pj"/>
      </w:pPr>
      <w:r>
        <w:rPr>
          <w:rStyle w:val="s0"/>
        </w:rPr>
        <w:t>«____»_____________ 20 ____ года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>Пояснение по заполнению формы, предназначенной для сбора административных данных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Глава 1. Общие положения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валюты на сумму, равную или превышающую 50 000 (пять</w:t>
      </w:r>
      <w:r>
        <w:rPr>
          <w:rStyle w:val="s0"/>
        </w:rPr>
        <w:t>десят тысяч) долларов Соединенных Штатов Америки (далее - США) в эквиваленте», (далее - Форма).</w:t>
      </w:r>
    </w:p>
    <w:p w:rsidR="00000000" w:rsidRDefault="00847EEF">
      <w:pPr>
        <w:pStyle w:val="pj"/>
      </w:pPr>
      <w:r>
        <w:rPr>
          <w:rStyle w:val="s0"/>
        </w:rPr>
        <w:t>2. Форма представляется уполномоченным банком (его филиалом) или уполномоченной организацией (ее филиалом) ежемесячно и включает информацию об операциях покупки</w:t>
      </w:r>
      <w:r>
        <w:rPr>
          <w:rStyle w:val="s0"/>
        </w:rPr>
        <w:t xml:space="preserve"> или продажи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847EEF">
      <w:pPr>
        <w:pStyle w:val="pj"/>
      </w:pPr>
      <w:r>
        <w:rPr>
          <w:rStyle w:val="s0"/>
        </w:rPr>
        <w:t>3. Руководитель или главный бухгалтер и исполнитель подписывают Форму с указанием фамилии, имени, отчества (при наличии).</w:t>
      </w:r>
    </w:p>
    <w:p w:rsidR="00000000" w:rsidRDefault="00847EEF">
      <w:pPr>
        <w:pStyle w:val="pj"/>
      </w:pPr>
      <w:r>
        <w:rPr>
          <w:rStyle w:val="s0"/>
        </w:rPr>
        <w:t>4. В сл</w:t>
      </w:r>
      <w:r>
        <w:rPr>
          <w:rStyle w:val="s0"/>
        </w:rPr>
        <w:t>учае отсутствия данных за отчетный период Форма представляется с нулевыми значениями.</w:t>
      </w:r>
    </w:p>
    <w:p w:rsidR="00000000" w:rsidRDefault="00847EEF">
      <w:pPr>
        <w:pStyle w:val="pj"/>
      </w:pPr>
      <w:r>
        <w:rPr>
          <w:rStyle w:val="s0"/>
        </w:rPr>
        <w:t>5.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c"/>
      </w:pPr>
      <w:r>
        <w:rPr>
          <w:rStyle w:val="s1"/>
        </w:rPr>
        <w:t>Глава 2. Заполнение Формы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6.</w:t>
      </w:r>
      <w:r>
        <w:rPr>
          <w:rStyle w:val="s0"/>
        </w:rPr>
        <w:t xml:space="preserve">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847EEF">
      <w:pPr>
        <w:pStyle w:val="pj"/>
      </w:pPr>
      <w:r>
        <w:rPr>
          <w:rStyle w:val="s0"/>
        </w:rPr>
        <w:t>7. Информация по операциям по п</w:t>
      </w:r>
      <w:r>
        <w:rPr>
          <w:rStyle w:val="s0"/>
        </w:rPr>
        <w:t>окупке или продаже наличной иностранной валюты отражается в отчете на дату проведения операции.</w:t>
      </w:r>
    </w:p>
    <w:p w:rsidR="00000000" w:rsidRDefault="00847EEF">
      <w:pPr>
        <w:pStyle w:val="pj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847EEF">
      <w:pPr>
        <w:pStyle w:val="pj"/>
      </w:pPr>
      <w:r>
        <w:rPr>
          <w:rStyle w:val="s0"/>
        </w:rPr>
        <w:t>9. В графе 1.2 у</w:t>
      </w:r>
      <w:r>
        <w:rPr>
          <w:rStyle w:val="s0"/>
        </w:rPr>
        <w:t>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847EEF">
      <w:pPr>
        <w:pStyle w:val="pj"/>
      </w:pPr>
      <w:r>
        <w:rPr>
          <w:rStyle w:val="s0"/>
        </w:rPr>
        <w:t>10. В части 2 Формы указывается информация об операции по по</w:t>
      </w:r>
      <w:r>
        <w:rPr>
          <w:rStyle w:val="s0"/>
        </w:rPr>
        <w:t>купке или продаже иностранной валюты.</w:t>
      </w:r>
    </w:p>
    <w:p w:rsidR="00000000" w:rsidRDefault="00847EEF">
      <w:pPr>
        <w:pStyle w:val="pj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847EEF">
      <w:pPr>
        <w:pStyle w:val="pj"/>
      </w:pPr>
      <w:r>
        <w:rPr>
          <w:rStyle w:val="s0"/>
        </w:rPr>
        <w:t>В графе 2.4 указывается трехзначный буквенный код валюты в соответствии с национальн</w:t>
      </w:r>
      <w:r>
        <w:rPr>
          <w:rStyle w:val="s0"/>
        </w:rPr>
        <w:t>ым классификатором Республики Казахстан НК РК 07 ISO 4217-2012 «Коды для обозначения валют и фондов».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29" w:name="SUB15"/>
      <w:bookmarkEnd w:id="29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15 изложено в редакции </w:t>
      </w:r>
      <w:hyperlink r:id="rId16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31.12.19 г. № 265 (</w:t>
      </w:r>
      <w:hyperlink r:id="rId169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15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 xml:space="preserve">Журнал учета операций по покупке и (или) продаже аффинированного золота в слитках, </w:t>
      </w:r>
      <w:r>
        <w:rPr>
          <w:rStyle w:val="s1"/>
        </w:rPr>
        <w:br/>
        <w:t>выпущенных Национальным Банком Республики Казахстан</w:t>
      </w:r>
    </w:p>
    <w:p w:rsidR="00000000" w:rsidRDefault="00847EEF">
      <w:pPr>
        <w:pStyle w:val="pc"/>
      </w:pPr>
      <w:r>
        <w:rPr>
          <w:rStyle w:val="s1"/>
        </w:rPr>
        <w:t> </w:t>
      </w:r>
    </w:p>
    <w:p w:rsidR="00000000" w:rsidRDefault="00847EEF">
      <w:pPr>
        <w:pStyle w:val="pj"/>
      </w:pPr>
      <w:r>
        <w:rPr>
          <w:rStyle w:val="s0"/>
        </w:rPr>
        <w:t>Наименование уполномоченной организации или ее филиа</w:t>
      </w:r>
      <w:r>
        <w:rPr>
          <w:rStyle w:val="s0"/>
        </w:rPr>
        <w:t>ла, бизнес-идентификационный номер _________________________________________</w:t>
      </w:r>
    </w:p>
    <w:p w:rsidR="00000000" w:rsidRDefault="00847EEF">
      <w:pPr>
        <w:pStyle w:val="pj"/>
      </w:pPr>
      <w:r>
        <w:rPr>
          <w:rStyle w:val="s0"/>
        </w:rPr>
        <w:t>Номер приложения к лицензии на обменные операции с наличной иностранной валютой в Республике Казахстан уполномоченной организации ________________________ «____» ____________ 20 _</w:t>
      </w:r>
      <w:r>
        <w:rPr>
          <w:rStyle w:val="s0"/>
        </w:rPr>
        <w:t>__ года</w:t>
      </w:r>
    </w:p>
    <w:p w:rsidR="00000000" w:rsidRDefault="00847EE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0"/>
        <w:gridCol w:w="2341"/>
        <w:gridCol w:w="456"/>
        <w:gridCol w:w="456"/>
        <w:gridCol w:w="456"/>
        <w:gridCol w:w="456"/>
        <w:gridCol w:w="342"/>
        <w:gridCol w:w="222"/>
        <w:gridCol w:w="456"/>
        <w:gridCol w:w="456"/>
        <w:gridCol w:w="456"/>
        <w:gridCol w:w="222"/>
        <w:gridCol w:w="456"/>
        <w:gridCol w:w="456"/>
      </w:tblGrid>
      <w:tr w:rsidR="00000000">
        <w:trPr>
          <w:jc w:val="center"/>
        </w:trPr>
        <w:tc>
          <w:tcPr>
            <w:tcW w:w="3000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1950" w:type="pct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слитков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3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 начало дня</w:t>
            </w:r>
          </w:p>
        </w:tc>
        <w:tc>
          <w:tcPr>
            <w:tcW w:w="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на конец дня</w:t>
            </w:r>
          </w:p>
        </w:tc>
        <w:tc>
          <w:tcPr>
            <w:tcW w:w="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15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10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Покупка (по массам)</w:t>
            </w:r>
          </w:p>
        </w:tc>
        <w:tc>
          <w:tcPr>
            <w:tcW w:w="1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Продажа (по массам)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8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7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1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 xml:space="preserve">Реестр учета операций </w:t>
      </w:r>
      <w:r>
        <w:rPr>
          <w:rStyle w:val="s0"/>
        </w:rPr>
        <w:br/>
        <w:t xml:space="preserve">по покупке и (или) продаже аффинированного золота в слитках, выпущенных Национальным Банком </w:t>
      </w:r>
      <w:r>
        <w:rPr>
          <w:rStyle w:val="s0"/>
        </w:rPr>
        <w:br/>
        <w:t>за «____» _________________ 20 ____ года</w:t>
      </w:r>
    </w:p>
    <w:p w:rsidR="00000000" w:rsidRDefault="00847EEF">
      <w:pPr>
        <w:pStyle w:val="pc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1005"/>
        <w:gridCol w:w="1323"/>
        <w:gridCol w:w="1514"/>
        <w:gridCol w:w="1005"/>
        <w:gridCol w:w="1323"/>
        <w:gridCol w:w="1514"/>
        <w:gridCol w:w="1401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№</w:t>
            </w:r>
          </w:p>
          <w:p w:rsidR="00000000" w:rsidRDefault="00847EEF">
            <w:pPr>
              <w:pStyle w:val="pc"/>
            </w:pPr>
            <w:r>
              <w:t>п/п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Признак резидентства*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Данные документа, удостоверяющего личность клиента **</w:t>
            </w:r>
          </w:p>
        </w:tc>
        <w:tc>
          <w:tcPr>
            <w:tcW w:w="1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Куплено</w:t>
            </w:r>
          </w:p>
        </w:tc>
        <w:tc>
          <w:tcPr>
            <w:tcW w:w="1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Продано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Масса слитка (грамм)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Стоимость в тенге ***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Уникальный номер слитка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Масса слитка (грамм)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Стоимость в тенге ****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Итого по: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"/>
      </w:pPr>
      <w:r>
        <w:t> </w:t>
      </w:r>
    </w:p>
    <w:p w:rsidR="00000000" w:rsidRDefault="00847EEF">
      <w:pPr>
        <w:pStyle w:val="p"/>
      </w:pPr>
      <w:r>
        <w:t> </w:t>
      </w:r>
    </w:p>
    <w:p w:rsidR="00000000" w:rsidRDefault="00847EEF">
      <w:pPr>
        <w:pStyle w:val="pj"/>
      </w:pPr>
      <w:r>
        <w:rPr>
          <w:rStyle w:val="s0"/>
        </w:rPr>
        <w:t>Кассир _____________________________________   ____________</w:t>
      </w:r>
    </w:p>
    <w:p w:rsidR="00000000" w:rsidRDefault="00847EEF">
      <w:pPr>
        <w:pStyle w:val="pj"/>
      </w:pPr>
      <w:r>
        <w:rPr>
          <w:rStyle w:val="s0"/>
        </w:rPr>
        <w:t>                 </w:t>
      </w:r>
      <w:r>
        <w:rPr>
          <w:rStyle w:val="s0"/>
        </w:rPr>
        <w:t>(фамилия, имя, отчество (при наличии)          (подпись)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* Примечание: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</w:t>
      </w:r>
      <w:r>
        <w:rPr>
          <w:rStyle w:val="s0"/>
        </w:rPr>
        <w:t>янно проживающие в Республике Казахстан на основании разрешения на постоянное проживание в Республике Казахстан), 2 - для нерезидентов, 0 - для операций менее 2 (двух) миллионов тенге (включительно), при проведении которых не представлен документ, удостове</w:t>
      </w:r>
      <w:r>
        <w:rPr>
          <w:rStyle w:val="s0"/>
        </w:rPr>
        <w:t>ряющий личность;</w:t>
      </w:r>
    </w:p>
    <w:p w:rsidR="00000000" w:rsidRDefault="00847EEF">
      <w:pPr>
        <w:pStyle w:val="pj"/>
      </w:pPr>
      <w:r>
        <w:rPr>
          <w:rStyle w:val="s0"/>
        </w:rPr>
        <w:t xml:space="preserve">** - заполняется в случае, предусмотренном в части третьей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Правил;</w:t>
      </w:r>
    </w:p>
    <w:p w:rsidR="00000000" w:rsidRDefault="00847EEF">
      <w:pPr>
        <w:pStyle w:val="pj"/>
      </w:pPr>
      <w:r>
        <w:rPr>
          <w:rStyle w:val="s0"/>
        </w:rPr>
        <w:t>*** Примечание: - исчисляется по стоимости покупки;</w:t>
      </w:r>
    </w:p>
    <w:p w:rsidR="00000000" w:rsidRDefault="00847EEF">
      <w:pPr>
        <w:pStyle w:val="pj"/>
      </w:pPr>
      <w:r>
        <w:rPr>
          <w:rStyle w:val="s0"/>
        </w:rPr>
        <w:t>**** Примечание: - исчисляется по стоимости продажи;</w:t>
      </w:r>
    </w:p>
    <w:p w:rsidR="00000000" w:rsidRDefault="00847EEF">
      <w:pPr>
        <w:pStyle w:val="pj"/>
      </w:pPr>
      <w:r>
        <w:rPr>
          <w:rStyle w:val="s0"/>
        </w:rPr>
        <w:t>***** Примечание: - время п</w:t>
      </w:r>
      <w:r>
        <w:rPr>
          <w:rStyle w:val="s0"/>
        </w:rPr>
        <w:t>роведения операции, указанное в контрольном чеке.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"/>
      </w:pPr>
      <w:bookmarkStart w:id="30" w:name="SUB16"/>
      <w:bookmarkEnd w:id="30"/>
      <w:r>
        <w:rPr>
          <w:rStyle w:val="s0"/>
        </w:rPr>
        <w:t> </w:t>
      </w:r>
    </w:p>
    <w:p w:rsidR="00000000" w:rsidRDefault="00847EEF">
      <w:pPr>
        <w:pStyle w:val="pji"/>
      </w:pPr>
      <w:r>
        <w:rPr>
          <w:rStyle w:val="s3"/>
        </w:rPr>
        <w:t xml:space="preserve">Приложение 16 изложено в редакции </w:t>
      </w:r>
      <w:hyperlink r:id="rId17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1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7EEF">
      <w:pPr>
        <w:pStyle w:val="pr"/>
      </w:pPr>
      <w:r>
        <w:rPr>
          <w:rStyle w:val="s0"/>
        </w:rPr>
        <w:t>Приложение 16</w:t>
      </w:r>
    </w:p>
    <w:p w:rsidR="00000000" w:rsidRDefault="00847EE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847EEF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 xml:space="preserve">«Отчет о проведенных через обменные пункты операциях по покупке и (или) продаже аффинированного золота в слитках, </w:t>
      </w:r>
      <w:r>
        <w:rPr>
          <w:rStyle w:val="s1"/>
        </w:rPr>
        <w:br/>
        <w:t>выпущенных Национальным Банком Республики Казахстан»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Отчетный, период: за ________</w:t>
      </w:r>
      <w:r>
        <w:rPr>
          <w:rStyle w:val="s0"/>
        </w:rPr>
        <w:t>__ 20 ___ года</w:t>
      </w:r>
    </w:p>
    <w:p w:rsidR="00000000" w:rsidRDefault="00847EEF">
      <w:pPr>
        <w:pStyle w:val="pj"/>
      </w:pPr>
      <w:r>
        <w:rPr>
          <w:rStyle w:val="s0"/>
        </w:rPr>
        <w:t>Индекс: SMSAZ_UO</w:t>
      </w:r>
    </w:p>
    <w:p w:rsidR="00000000" w:rsidRDefault="00847EEF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847EEF">
      <w:pPr>
        <w:pStyle w:val="pj"/>
      </w:pPr>
      <w:r>
        <w:rPr>
          <w:rStyle w:val="s0"/>
        </w:rPr>
        <w:t>Представляет: уполномоченная организация (ее филиал)</w:t>
      </w:r>
    </w:p>
    <w:p w:rsidR="00000000" w:rsidRDefault="00847EEF">
      <w:pPr>
        <w:pStyle w:val="pj"/>
      </w:pPr>
      <w:r>
        <w:rPr>
          <w:rStyle w:val="s0"/>
        </w:rPr>
        <w:t>Куда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847EEF">
      <w:pPr>
        <w:pStyle w:val="pj"/>
      </w:pPr>
      <w:r>
        <w:rPr>
          <w:rStyle w:val="s0"/>
        </w:rPr>
        <w:t>Срок представления: до 10 (де</w:t>
      </w:r>
      <w:r>
        <w:rPr>
          <w:rStyle w:val="s0"/>
        </w:rPr>
        <w:t>сятого) числа (включительно) месяца, следующего за отчетным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Форма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_______________________________________________________________ наименование уполномоченной организации (ее филиала)</w:t>
      </w:r>
    </w:p>
    <w:p w:rsidR="00000000" w:rsidRDefault="00847EEF">
      <w:pPr>
        <w:pStyle w:val="pj"/>
      </w:pPr>
      <w:r>
        <w:rPr>
          <w:rStyle w:val="s0"/>
        </w:rPr>
        <w:t>Номер и дата лицензии на обменные операции с наличной иностранной вал</w:t>
      </w:r>
      <w:r>
        <w:rPr>
          <w:rStyle w:val="s0"/>
        </w:rPr>
        <w:t>ютой _________________________________________________</w:t>
      </w:r>
    </w:p>
    <w:p w:rsidR="00000000" w:rsidRDefault="00847EE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913"/>
        <w:gridCol w:w="808"/>
        <w:gridCol w:w="456"/>
        <w:gridCol w:w="456"/>
        <w:gridCol w:w="456"/>
        <w:gridCol w:w="456"/>
        <w:gridCol w:w="622"/>
      </w:tblGrid>
      <w:tr w:rsidR="00000000">
        <w:trPr>
          <w:jc w:val="center"/>
        </w:trPr>
        <w:tc>
          <w:tcPr>
            <w:tcW w:w="29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Код строки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Всего в тенге</w:t>
            </w:r>
          </w:p>
        </w:tc>
        <w:tc>
          <w:tcPr>
            <w:tcW w:w="11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Разновидности по массам (грамм)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47EEF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Б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110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111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120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210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211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220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310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320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c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410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420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pStyle w:val="p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EEF">
            <w:pPr>
              <w:rPr>
                <w:rFonts w:eastAsia="Times New Roman"/>
              </w:rPr>
            </w:pPr>
          </w:p>
        </w:tc>
      </w:tr>
    </w:tbl>
    <w:p w:rsidR="00000000" w:rsidRDefault="00847EEF">
      <w:pPr>
        <w:pStyle w:val="p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«____» _______________ 20 ____ года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_____________________________________   ____________ руководитель</w:t>
      </w:r>
    </w:p>
    <w:p w:rsidR="00000000" w:rsidRDefault="00847EEF">
      <w:pPr>
        <w:pStyle w:val="pj"/>
      </w:pPr>
      <w:r>
        <w:rPr>
          <w:rStyle w:val="s0"/>
        </w:rPr>
        <w:t xml:space="preserve">   (фамилия, имя, отчество (при наличии)          </w:t>
      </w:r>
      <w:r>
        <w:rPr>
          <w:rStyle w:val="s0"/>
        </w:rPr>
        <w:t>(подпись)</w:t>
      </w:r>
    </w:p>
    <w:p w:rsidR="00000000" w:rsidRDefault="00847EEF">
      <w:pPr>
        <w:pStyle w:val="pj"/>
      </w:pPr>
      <w:r>
        <w:rPr>
          <w:rStyle w:val="s0"/>
        </w:rPr>
        <w:t>_____________________________________   ____________ исполнитель</w:t>
      </w:r>
    </w:p>
    <w:p w:rsidR="00000000" w:rsidRDefault="00847EEF">
      <w:pPr>
        <w:pStyle w:val="pj"/>
      </w:pPr>
      <w:r>
        <w:rPr>
          <w:rStyle w:val="s0"/>
        </w:rPr>
        <w:t>   (фамилия имя, отчество (при наличии)           (подпись)</w:t>
      </w:r>
    </w:p>
    <w:p w:rsidR="00000000" w:rsidRDefault="00847EEF">
      <w:pPr>
        <w:pStyle w:val="pj"/>
      </w:pPr>
      <w:r>
        <w:rPr>
          <w:rStyle w:val="s0"/>
        </w:rPr>
        <w:t>почтовый адрес, телефон, факс</w:t>
      </w:r>
    </w:p>
    <w:p w:rsidR="00000000" w:rsidRDefault="00847EEF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Приложение</w:t>
      </w:r>
    </w:p>
    <w:p w:rsidR="00000000" w:rsidRDefault="00847EEF">
      <w:pPr>
        <w:pStyle w:val="pr"/>
      </w:pPr>
      <w:r>
        <w:rPr>
          <w:rStyle w:val="s0"/>
        </w:rPr>
        <w:t>к форме, предназ</w:t>
      </w:r>
      <w:r>
        <w:rPr>
          <w:rStyle w:val="s0"/>
        </w:rPr>
        <w:t xml:space="preserve">наченной для сбора административных данных </w:t>
      </w:r>
    </w:p>
    <w:p w:rsidR="00000000" w:rsidRDefault="00847EEF">
      <w:pPr>
        <w:pStyle w:val="pr"/>
      </w:pPr>
      <w:r>
        <w:rPr>
          <w:rStyle w:val="s0"/>
        </w:rPr>
        <w:t xml:space="preserve">«Отчет о проведенных через обменные пункты операциях </w:t>
      </w:r>
    </w:p>
    <w:p w:rsidR="00000000" w:rsidRDefault="00847EEF">
      <w:pPr>
        <w:pStyle w:val="pr"/>
      </w:pPr>
      <w:r>
        <w:rPr>
          <w:rStyle w:val="s0"/>
        </w:rPr>
        <w:t xml:space="preserve">по покупке и (или) продаже аффинированного золота в слитках, </w:t>
      </w:r>
    </w:p>
    <w:p w:rsidR="00000000" w:rsidRDefault="00847EEF">
      <w:pPr>
        <w:pStyle w:val="pr"/>
      </w:pPr>
      <w:r>
        <w:rPr>
          <w:rStyle w:val="s0"/>
        </w:rPr>
        <w:t>выпущенных Национальным Банком Республики Казахстан»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0"/>
        </w:rPr>
        <w:t>Пояснение по заполнению формы, предназн</w:t>
      </w:r>
      <w:r>
        <w:rPr>
          <w:rStyle w:val="s0"/>
        </w:rPr>
        <w:t>аченной для сбора административных данных</w:t>
      </w:r>
      <w:r>
        <w:rPr>
          <w:rStyle w:val="s0"/>
        </w:rPr>
        <w:br/>
        <w:t>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аффинированного золота в слитках, выпущенных Национальным Ба</w:t>
      </w:r>
      <w:r>
        <w:rPr>
          <w:rStyle w:val="s0"/>
        </w:rPr>
        <w:t>нком Республики Казахстан», (далее - Форма).</w:t>
      </w:r>
    </w:p>
    <w:p w:rsidR="00000000" w:rsidRDefault="00847EEF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172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</w:t>
      </w:r>
      <w:r>
        <w:rPr>
          <w:rStyle w:val="s0"/>
        </w:rPr>
        <w:t>Банке Республики Казахстан».</w:t>
      </w:r>
    </w:p>
    <w:p w:rsidR="00000000" w:rsidRDefault="00847EEF">
      <w:pPr>
        <w:pStyle w:val="pj"/>
      </w:pPr>
      <w:r>
        <w:rPr>
          <w:rStyle w:val="s0"/>
        </w:rPr>
        <w:t xml:space="preserve">3. Форма составляется ежемесячно уполномоченной организацией (ее филиалом) по данным за отчетный месяц журнала учета операций с аффинированным золотом в слитках по форме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</w:t>
      </w:r>
      <w:r>
        <w:rPr>
          <w:rStyle w:val="s0"/>
        </w:rPr>
        <w:t>илам осуществления обменных операций с наличной иностранной валютой в Республике Казахстан. Филиал уполномоченной организации составляет самостоятельную Форму.</w:t>
      </w:r>
    </w:p>
    <w:p w:rsidR="00000000" w:rsidRDefault="00847EEF">
      <w:pPr>
        <w:pStyle w:val="pj"/>
      </w:pPr>
      <w:r>
        <w:rPr>
          <w:rStyle w:val="s0"/>
        </w:rPr>
        <w:t>4. При составлении Формы в расчетах для данных в тенге используется сумма операций в тенге, указ</w:t>
      </w:r>
      <w:r>
        <w:rPr>
          <w:rStyle w:val="s0"/>
        </w:rPr>
        <w:t>анная соответственно в графах 5 и 8 Реестра учета операций с аффинированным золотом в слитках.</w:t>
      </w:r>
    </w:p>
    <w:p w:rsidR="00000000" w:rsidRDefault="00847EEF">
      <w:pPr>
        <w:pStyle w:val="pj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847EEF">
      <w:pPr>
        <w:pStyle w:val="pj"/>
      </w:pPr>
      <w:r>
        <w:rPr>
          <w:rStyle w:val="s0"/>
        </w:rPr>
        <w:t>6. Корректировки (исправления, дополнения) данных вносятся в течение</w:t>
      </w:r>
      <w:r>
        <w:rPr>
          <w:rStyle w:val="s0"/>
        </w:rPr>
        <w:t xml:space="preserve"> шести месяцев после срока, установленного для представления Формы.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r"/>
      </w:pPr>
      <w:bookmarkStart w:id="31" w:name="SUB101"/>
      <w:bookmarkEnd w:id="3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847EEF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847EEF">
      <w:pPr>
        <w:pStyle w:val="pr"/>
      </w:pPr>
      <w:r>
        <w:rPr>
          <w:rStyle w:val="s0"/>
        </w:rPr>
        <w:t>Республики Казахстан</w:t>
      </w:r>
    </w:p>
    <w:p w:rsidR="00000000" w:rsidRDefault="00847EEF">
      <w:pPr>
        <w:pStyle w:val="pr"/>
      </w:pPr>
      <w:r>
        <w:rPr>
          <w:rStyle w:val="s0"/>
        </w:rPr>
        <w:t>от 4 апреля 2019 года № 49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r"/>
      </w:pPr>
      <w:r>
        <w:rPr>
          <w:rStyle w:val="s0"/>
        </w:rPr>
        <w:t> </w:t>
      </w:r>
    </w:p>
    <w:p w:rsidR="00000000" w:rsidRDefault="00847EEF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</w:t>
      </w:r>
      <w:r>
        <w:rPr>
          <w:rStyle w:val="s1"/>
        </w:rPr>
        <w:t>льного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 xml:space="preserve">1. </w:t>
      </w:r>
      <w:hyperlink r:id="rId1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16 июля 2014 года № 144 «Об утверждении Правил органи</w:t>
      </w:r>
      <w:r>
        <w:rPr>
          <w:rStyle w:val="s0"/>
        </w:rPr>
        <w:t>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9801, опубликовано 12 ноября 2014 года в информационно-правовой системе нормативных прав</w:t>
      </w:r>
      <w:r>
        <w:rPr>
          <w:rStyle w:val="s0"/>
        </w:rPr>
        <w:t>овых актов Республики Казахстан «Әділет».</w:t>
      </w:r>
    </w:p>
    <w:p w:rsidR="00000000" w:rsidRDefault="00847EEF">
      <w:pPr>
        <w:pStyle w:val="pj"/>
      </w:pPr>
      <w:r>
        <w:rPr>
          <w:rStyle w:val="s0"/>
        </w:rPr>
        <w:t xml:space="preserve">2. </w:t>
      </w:r>
      <w:hyperlink r:id="rId1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марта 2015 года № 46 «О внесении изменений и дополнений в постановление Пра</w:t>
      </w:r>
      <w:r>
        <w:rPr>
          <w:rStyle w:val="s0"/>
        </w:rPr>
        <w:t>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</w:t>
      </w:r>
      <w:r>
        <w:rPr>
          <w:rStyle w:val="s0"/>
        </w:rPr>
        <w:t>вых актов под № 10873, опубликовано 6 мая 2015 года в информационно-правовой системе «Әділет»).</w:t>
      </w:r>
    </w:p>
    <w:p w:rsidR="00000000" w:rsidRDefault="00847EEF">
      <w:pPr>
        <w:pStyle w:val="pj"/>
      </w:pPr>
      <w:r>
        <w:rPr>
          <w:rStyle w:val="s0"/>
        </w:rPr>
        <w:t xml:space="preserve">3. </w:t>
      </w:r>
      <w:hyperlink r:id="rId1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(зарегистрировано в Реестре государственной регистрации нормативных правовых актов под № 1297</w:t>
      </w:r>
      <w:r>
        <w:rPr>
          <w:rStyle w:val="s0"/>
        </w:rPr>
        <w:t>0, опубликовано 1 марта 2016 года в информационно-правовой системе «Әділет»).</w:t>
      </w:r>
    </w:p>
    <w:p w:rsidR="00000000" w:rsidRDefault="00847EEF">
      <w:pPr>
        <w:pStyle w:val="pj"/>
      </w:pPr>
      <w:r>
        <w:rPr>
          <w:rStyle w:val="s0"/>
        </w:rPr>
        <w:t xml:space="preserve">4. </w:t>
      </w:r>
      <w:hyperlink r:id="rId1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января 2016 года № 55 «О внесении измен</w:t>
      </w:r>
      <w:r>
        <w:rPr>
          <w:rStyle w:val="s0"/>
        </w:rPr>
        <w:t>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</w:t>
      </w:r>
      <w:r>
        <w:rPr>
          <w:rStyle w:val="s0"/>
        </w:rPr>
        <w:t>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847EEF">
      <w:pPr>
        <w:pStyle w:val="pj"/>
      </w:pPr>
      <w:r>
        <w:rPr>
          <w:rStyle w:val="s0"/>
        </w:rPr>
        <w:t xml:space="preserve">5. </w:t>
      </w:r>
      <w:hyperlink r:id="rId1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</w:t>
      </w:r>
      <w:r>
        <w:rPr>
          <w:rStyle w:val="s0"/>
        </w:rPr>
        <w:t>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регистрации нормативных правовых актов под № 14564, опубликовано 28 декабря 2016 года в информационн</w:t>
      </w:r>
      <w:r>
        <w:rPr>
          <w:rStyle w:val="s0"/>
        </w:rPr>
        <w:t>о-правовой системе «Әділет»).</w:t>
      </w:r>
    </w:p>
    <w:p w:rsidR="00000000" w:rsidRDefault="00847EEF">
      <w:pPr>
        <w:pStyle w:val="pj"/>
      </w:pPr>
      <w:r>
        <w:rPr>
          <w:rStyle w:val="s0"/>
        </w:rPr>
        <w:t xml:space="preserve">6. </w:t>
      </w:r>
      <w:hyperlink r:id="rId1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сентября 2017 года № 188 «О внесении изменений и дополнений в постановление Правления Н</w:t>
      </w:r>
      <w:r>
        <w:rPr>
          <w:rStyle w:val="s0"/>
        </w:rPr>
        <w:t>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</w:t>
      </w:r>
      <w:r>
        <w:rPr>
          <w:rStyle w:val="s0"/>
        </w:rPr>
        <w:t>в под № 16162, опубликовано 4 января 2018 года в Эталонном контрольном банке нормативных правовых актов Республики Казахстан).</w:t>
      </w:r>
    </w:p>
    <w:p w:rsidR="00000000" w:rsidRDefault="00847EEF">
      <w:pPr>
        <w:pStyle w:val="pj"/>
      </w:pPr>
      <w:r>
        <w:rPr>
          <w:rStyle w:val="s0"/>
        </w:rPr>
        <w:t xml:space="preserve">7. </w:t>
      </w:r>
      <w:hyperlink r:id="rId1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</w:t>
      </w:r>
      <w:r>
        <w:rPr>
          <w:rStyle w:val="s0"/>
        </w:rPr>
        <w:t>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</w:t>
      </w:r>
      <w:r>
        <w:rPr>
          <w:rStyle w:val="s0"/>
        </w:rPr>
        <w:t>ике Казахстан» (зарегистрировано в Реестре государственной регистрации нормативных правовых актов под № 17677, опубликовано 8 ноября 2018 года в Эталонном контрольном банке нормативных правовых актов Республики Казахстан).</w:t>
      </w:r>
    </w:p>
    <w:p w:rsidR="00000000" w:rsidRDefault="00847EEF">
      <w:pPr>
        <w:pStyle w:val="pj"/>
      </w:pPr>
      <w:r>
        <w:rPr>
          <w:rStyle w:val="s0"/>
        </w:rPr>
        <w:t> </w:t>
      </w:r>
    </w:p>
    <w:p w:rsidR="00000000" w:rsidRDefault="00847EEF">
      <w:pPr>
        <w:pStyle w:val="pj"/>
      </w:pPr>
      <w:r>
        <w:rPr>
          <w:rStyle w:val="s0"/>
        </w:rPr>
        <w:t> </w:t>
      </w:r>
    </w:p>
    <w:sectPr w:rsidR="00000000">
      <w:headerReference w:type="even" r:id="rId180"/>
      <w:headerReference w:type="default" r:id="rId181"/>
      <w:footerReference w:type="even" r:id="rId182"/>
      <w:footerReference w:type="default" r:id="rId183"/>
      <w:headerReference w:type="first" r:id="rId184"/>
      <w:footerReference w:type="first" r:id="rId1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EEF" w:rsidRDefault="00847EEF" w:rsidP="00847EEF">
      <w:r>
        <w:separator/>
      </w:r>
    </w:p>
  </w:endnote>
  <w:endnote w:type="continuationSeparator" w:id="0">
    <w:p w:rsidR="00847EEF" w:rsidRDefault="00847EEF" w:rsidP="00847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EF" w:rsidRDefault="00847E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EF" w:rsidRDefault="00847E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EF" w:rsidRDefault="00847E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EEF" w:rsidRDefault="00847EEF" w:rsidP="00847EEF">
      <w:r>
        <w:separator/>
      </w:r>
    </w:p>
  </w:footnote>
  <w:footnote w:type="continuationSeparator" w:id="0">
    <w:p w:rsidR="00847EEF" w:rsidRDefault="00847EEF" w:rsidP="00847E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EF" w:rsidRDefault="00847E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EF" w:rsidRDefault="00847EEF" w:rsidP="00847E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EEF" w:rsidRPr="00847EEF" w:rsidRDefault="00847EEF" w:rsidP="00847E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EEF" w:rsidRDefault="00847E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EEF"/>
    <w:rsid w:val="00847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7E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E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E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E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7E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E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E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E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5043773" TargetMode="External"/><Relationship Id="rId42" Type="http://schemas.openxmlformats.org/officeDocument/2006/relationships/hyperlink" Target="http://online.zakon.kz/Document/?doc_id=30466908" TargetMode="External"/><Relationship Id="rId63" Type="http://schemas.openxmlformats.org/officeDocument/2006/relationships/hyperlink" Target="http://online.zakon.kz/Document/?doc_id=38202322" TargetMode="External"/><Relationship Id="rId84" Type="http://schemas.openxmlformats.org/officeDocument/2006/relationships/hyperlink" Target="http://online.zakon.kz/Document/?doc_id=35043773" TargetMode="External"/><Relationship Id="rId138" Type="http://schemas.openxmlformats.org/officeDocument/2006/relationships/hyperlink" Target="file:///C:\DocumentsConverter\ConvertData\www.egov.kz," TargetMode="External"/><Relationship Id="rId159" Type="http://schemas.openxmlformats.org/officeDocument/2006/relationships/hyperlink" Target="http://online.zakon.kz/Document/?doc_id=35043773" TargetMode="External"/><Relationship Id="rId170" Type="http://schemas.openxmlformats.org/officeDocument/2006/relationships/hyperlink" Target="http://online.zakon.kz/Document/?doc_id=37102879" TargetMode="External"/><Relationship Id="rId107" Type="http://schemas.openxmlformats.org/officeDocument/2006/relationships/hyperlink" Target="http://online.zakon.kz/Document/?doc_id=37102879" TargetMode="External"/><Relationship Id="rId11" Type="http://schemas.openxmlformats.org/officeDocument/2006/relationships/hyperlink" Target="http://online.zakon.kz/Document/?doc_id=35043773" TargetMode="External"/><Relationship Id="rId32" Type="http://schemas.openxmlformats.org/officeDocument/2006/relationships/hyperlink" Target="http://online.zakon.kz/Document/?doc_id=31376056" TargetMode="External"/><Relationship Id="rId53" Type="http://schemas.openxmlformats.org/officeDocument/2006/relationships/hyperlink" Target="http://online.zakon.kz/Document/?doc_id=35043773" TargetMode="External"/><Relationship Id="rId74" Type="http://schemas.openxmlformats.org/officeDocument/2006/relationships/hyperlink" Target="http://online.zakon.kz/Document/?doc_id=38202322" TargetMode="External"/><Relationship Id="rId128" Type="http://schemas.openxmlformats.org/officeDocument/2006/relationships/hyperlink" Target="http://online.zakon.kz/Document/?doc_id=36148637" TargetMode="External"/><Relationship Id="rId149" Type="http://schemas.openxmlformats.org/officeDocument/2006/relationships/hyperlink" Target="http://online.zakon.kz/Document/?doc_id=350437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102879" TargetMode="External"/><Relationship Id="rId160" Type="http://schemas.openxmlformats.org/officeDocument/2006/relationships/hyperlink" Target="http://online.zakon.kz/Document/?doc_id=37102879" TargetMode="External"/><Relationship Id="rId181" Type="http://schemas.openxmlformats.org/officeDocument/2006/relationships/header" Target="header2.xml"/><Relationship Id="rId22" Type="http://schemas.openxmlformats.org/officeDocument/2006/relationships/hyperlink" Target="http://online.zakon.kz/Document/?doc_id=37102879" TargetMode="External"/><Relationship Id="rId43" Type="http://schemas.openxmlformats.org/officeDocument/2006/relationships/hyperlink" Target="http://online.zakon.kz/Document/?doc_id=37102879" TargetMode="External"/><Relationship Id="rId64" Type="http://schemas.openxmlformats.org/officeDocument/2006/relationships/hyperlink" Target="http://online.zakon.kz/Document/?doc_id=35556038" TargetMode="External"/><Relationship Id="rId118" Type="http://schemas.openxmlformats.org/officeDocument/2006/relationships/hyperlink" Target="http://online.zakon.kz/Document/?doc_id=33740496" TargetMode="External"/><Relationship Id="rId139" Type="http://schemas.openxmlformats.org/officeDocument/2006/relationships/hyperlink" Target="file:///C:\DocumentsConverter\ConvertData\www.elicense.kz" TargetMode="External"/><Relationship Id="rId85" Type="http://schemas.openxmlformats.org/officeDocument/2006/relationships/hyperlink" Target="http://online.zakon.kz/Document/?doc_id=37102879" TargetMode="External"/><Relationship Id="rId150" Type="http://schemas.openxmlformats.org/officeDocument/2006/relationships/hyperlink" Target="http://online.zakon.kz/Document/?doc_id=37102879" TargetMode="External"/><Relationship Id="rId171" Type="http://schemas.openxmlformats.org/officeDocument/2006/relationships/hyperlink" Target="http://online.zakon.kz/Document/?doc_id=35043773" TargetMode="External"/><Relationship Id="rId12" Type="http://schemas.openxmlformats.org/officeDocument/2006/relationships/hyperlink" Target="http://online.zakon.kz/Document/?doc_id=1003548" TargetMode="External"/><Relationship Id="rId33" Type="http://schemas.openxmlformats.org/officeDocument/2006/relationships/hyperlink" Target="http://online.zakon.kz/Document/?doc_id=33740496" TargetMode="External"/><Relationship Id="rId108" Type="http://schemas.openxmlformats.org/officeDocument/2006/relationships/hyperlink" Target="http://online.zakon.kz/Document/?doc_id=35043773" TargetMode="External"/><Relationship Id="rId129" Type="http://schemas.openxmlformats.org/officeDocument/2006/relationships/hyperlink" Target="http://online.zakon.kz/Document/?doc_id=37102879" TargetMode="External"/><Relationship Id="rId54" Type="http://schemas.openxmlformats.org/officeDocument/2006/relationships/hyperlink" Target="http://online.zakon.kz/Document/?doc_id=37102879" TargetMode="External"/><Relationship Id="rId75" Type="http://schemas.openxmlformats.org/officeDocument/2006/relationships/hyperlink" Target="http://online.zakon.kz/Document/?doc_id=33740496" TargetMode="External"/><Relationship Id="rId96" Type="http://schemas.openxmlformats.org/officeDocument/2006/relationships/hyperlink" Target="http://online.zakon.kz/Document/?doc_id=35043773" TargetMode="External"/><Relationship Id="rId140" Type="http://schemas.openxmlformats.org/officeDocument/2006/relationships/hyperlink" Target="http://online.zakon.kz/Document/?doc_id=38910832" TargetMode="External"/><Relationship Id="rId161" Type="http://schemas.openxmlformats.org/officeDocument/2006/relationships/hyperlink" Target="http://online.zakon.kz/Document/?doc_id=35043773" TargetMode="External"/><Relationship Id="rId182" Type="http://schemas.openxmlformats.org/officeDocument/2006/relationships/footer" Target="footer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5043773" TargetMode="External"/><Relationship Id="rId119" Type="http://schemas.openxmlformats.org/officeDocument/2006/relationships/hyperlink" Target="http://online.zakon.kz/Document/?doc_id=37102879" TargetMode="External"/><Relationship Id="rId44" Type="http://schemas.openxmlformats.org/officeDocument/2006/relationships/hyperlink" Target="http://online.zakon.kz/Document/?doc_id=35043773" TargetMode="External"/><Relationship Id="rId65" Type="http://schemas.openxmlformats.org/officeDocument/2006/relationships/hyperlink" Target="http://online.zakon.kz/Document/?doc_id=38202322" TargetMode="External"/><Relationship Id="rId86" Type="http://schemas.openxmlformats.org/officeDocument/2006/relationships/hyperlink" Target="http://online.zakon.kz/Document/?doc_id=35043773" TargetMode="External"/><Relationship Id="rId130" Type="http://schemas.openxmlformats.org/officeDocument/2006/relationships/hyperlink" Target="http://online.zakon.kz/Document/?doc_id=35043773" TargetMode="External"/><Relationship Id="rId151" Type="http://schemas.openxmlformats.org/officeDocument/2006/relationships/hyperlink" Target="http://online.zakon.kz/Document/?doc_id=35043773" TargetMode="External"/><Relationship Id="rId172" Type="http://schemas.openxmlformats.org/officeDocument/2006/relationships/hyperlink" Target="http://online.zakon.kz/Document/?doc_id=1003548" TargetMode="External"/><Relationship Id="rId13" Type="http://schemas.openxmlformats.org/officeDocument/2006/relationships/hyperlink" Target="http://online.zakon.kz/Document/?doc_id=30605510" TargetMode="External"/><Relationship Id="rId18" Type="http://schemas.openxmlformats.org/officeDocument/2006/relationships/hyperlink" Target="http://online.zakon.kz/Document/?doc_id=35511677" TargetMode="External"/><Relationship Id="rId39" Type="http://schemas.openxmlformats.org/officeDocument/2006/relationships/hyperlink" Target="http://online.zakon.kz/Document/?doc_id=35043773" TargetMode="External"/><Relationship Id="rId109" Type="http://schemas.openxmlformats.org/officeDocument/2006/relationships/hyperlink" Target="http://online.zakon.kz/Document/?doc_id=37102879" TargetMode="External"/><Relationship Id="rId34" Type="http://schemas.openxmlformats.org/officeDocument/2006/relationships/hyperlink" Target="http://online.zakon.kz/Document/?doc_id=31389317" TargetMode="External"/><Relationship Id="rId50" Type="http://schemas.openxmlformats.org/officeDocument/2006/relationships/hyperlink" Target="http://online.zakon.kz/Document/?doc_id=35043773" TargetMode="External"/><Relationship Id="rId55" Type="http://schemas.openxmlformats.org/officeDocument/2006/relationships/hyperlink" Target="http://online.zakon.kz/Document/?doc_id=35043773" TargetMode="External"/><Relationship Id="rId76" Type="http://schemas.openxmlformats.org/officeDocument/2006/relationships/hyperlink" Target="http://online.zakon.kz/Document/?doc_id=31548200" TargetMode="External"/><Relationship Id="rId97" Type="http://schemas.openxmlformats.org/officeDocument/2006/relationships/hyperlink" Target="http://online.zakon.kz/Document/?doc_id=37102879" TargetMode="External"/><Relationship Id="rId104" Type="http://schemas.openxmlformats.org/officeDocument/2006/relationships/hyperlink" Target="http://online.zakon.kz/Document/?doc_id=35043773" TargetMode="External"/><Relationship Id="rId120" Type="http://schemas.openxmlformats.org/officeDocument/2006/relationships/hyperlink" Target="http://online.zakon.kz/Document/?doc_id=35043773" TargetMode="External"/><Relationship Id="rId125" Type="http://schemas.openxmlformats.org/officeDocument/2006/relationships/hyperlink" Target="http://online.zakon.kz/Document/?doc_id=37102879" TargetMode="External"/><Relationship Id="rId141" Type="http://schemas.openxmlformats.org/officeDocument/2006/relationships/hyperlink" Target="http://online.zakon.kz/Document/?doc_id=38910832" TargetMode="External"/><Relationship Id="rId146" Type="http://schemas.openxmlformats.org/officeDocument/2006/relationships/hyperlink" Target="http://online.zakon.kz/Document/?doc_id=37102879" TargetMode="External"/><Relationship Id="rId167" Type="http://schemas.openxmlformats.org/officeDocument/2006/relationships/hyperlink" Target="http://online.zakon.kz/Document/?doc_id=35043773" TargetMode="External"/><Relationship Id="rId7" Type="http://schemas.openxmlformats.org/officeDocument/2006/relationships/hyperlink" Target="http://online.zakon.kz/Document/?doc_id=35511677" TargetMode="External"/><Relationship Id="rId71" Type="http://schemas.openxmlformats.org/officeDocument/2006/relationships/hyperlink" Target="http://online.zakon.kz/Document/?doc_id=38202322" TargetMode="External"/><Relationship Id="rId92" Type="http://schemas.openxmlformats.org/officeDocument/2006/relationships/hyperlink" Target="http://online.zakon.kz/Document/?doc_id=37102879" TargetMode="External"/><Relationship Id="rId162" Type="http://schemas.openxmlformats.org/officeDocument/2006/relationships/hyperlink" Target="http://online.zakon.kz/Document/?doc_id=1003548" TargetMode="External"/><Relationship Id="rId183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02322" TargetMode="External"/><Relationship Id="rId24" Type="http://schemas.openxmlformats.org/officeDocument/2006/relationships/hyperlink" Target="http://online.zakon.kz/Document/?doc_id=38202322" TargetMode="External"/><Relationship Id="rId40" Type="http://schemas.openxmlformats.org/officeDocument/2006/relationships/hyperlink" Target="http://online.zakon.kz/Document/?doc_id=38202322" TargetMode="External"/><Relationship Id="rId45" Type="http://schemas.openxmlformats.org/officeDocument/2006/relationships/hyperlink" Target="http://online.zakon.kz/Document/?doc_id=37102879" TargetMode="External"/><Relationship Id="rId66" Type="http://schemas.openxmlformats.org/officeDocument/2006/relationships/hyperlink" Target="http://online.zakon.kz/Document/?doc_id=38910832" TargetMode="External"/><Relationship Id="rId87" Type="http://schemas.openxmlformats.org/officeDocument/2006/relationships/hyperlink" Target="http://online.zakon.kz/Document/?doc_id=37102879" TargetMode="External"/><Relationship Id="rId110" Type="http://schemas.openxmlformats.org/officeDocument/2006/relationships/hyperlink" Target="http://online.zakon.kz/Document/?doc_id=35043773" TargetMode="External"/><Relationship Id="rId115" Type="http://schemas.openxmlformats.org/officeDocument/2006/relationships/hyperlink" Target="http://online.zakon.kz/Document/?doc_id=35043773" TargetMode="External"/><Relationship Id="rId131" Type="http://schemas.openxmlformats.org/officeDocument/2006/relationships/hyperlink" Target="http://online.zakon.kz/Document/?doc_id=37102879" TargetMode="External"/><Relationship Id="rId136" Type="http://schemas.openxmlformats.org/officeDocument/2006/relationships/hyperlink" Target="http://online.zakon.kz/Document/?doc_id=35043773" TargetMode="External"/><Relationship Id="rId157" Type="http://schemas.openxmlformats.org/officeDocument/2006/relationships/hyperlink" Target="http://online.zakon.kz/Document/?doc_id=35043773" TargetMode="External"/><Relationship Id="rId178" Type="http://schemas.openxmlformats.org/officeDocument/2006/relationships/hyperlink" Target="http://online.zakon.kz/Document/?doc_id=36266462" TargetMode="External"/><Relationship Id="rId61" Type="http://schemas.openxmlformats.org/officeDocument/2006/relationships/hyperlink" Target="http://online.zakon.kz/Document/?doc_id=38202322" TargetMode="External"/><Relationship Id="rId82" Type="http://schemas.openxmlformats.org/officeDocument/2006/relationships/hyperlink" Target="http://online.zakon.kz/Document/?doc_id=31548200" TargetMode="External"/><Relationship Id="rId152" Type="http://schemas.openxmlformats.org/officeDocument/2006/relationships/hyperlink" Target="http://online.zakon.kz/Document/?doc_id=37102879" TargetMode="External"/><Relationship Id="rId173" Type="http://schemas.openxmlformats.org/officeDocument/2006/relationships/hyperlink" Target="http://online.zakon.kz/Document/?doc_id=31629367" TargetMode="External"/><Relationship Id="rId19" Type="http://schemas.openxmlformats.org/officeDocument/2006/relationships/hyperlink" Target="http://online.zakon.kz/Document/?doc_id=35511677" TargetMode="External"/><Relationship Id="rId14" Type="http://schemas.openxmlformats.org/officeDocument/2006/relationships/hyperlink" Target="http://online.zakon.kz/Document/?doc_id=31548200" TargetMode="External"/><Relationship Id="rId30" Type="http://schemas.openxmlformats.org/officeDocument/2006/relationships/hyperlink" Target="http://online.zakon.kz/Document/?doc_id=35556038" TargetMode="External"/><Relationship Id="rId35" Type="http://schemas.openxmlformats.org/officeDocument/2006/relationships/hyperlink" Target="http://online.zakon.kz/Document/?doc_id=37102879" TargetMode="External"/><Relationship Id="rId56" Type="http://schemas.openxmlformats.org/officeDocument/2006/relationships/hyperlink" Target="http://online.zakon.kz/Document/?doc_id=37102879" TargetMode="External"/><Relationship Id="rId77" Type="http://schemas.openxmlformats.org/officeDocument/2006/relationships/hyperlink" Target="http://online.zakon.kz/Document/?doc_id=34329053" TargetMode="External"/><Relationship Id="rId100" Type="http://schemas.openxmlformats.org/officeDocument/2006/relationships/hyperlink" Target="http://online.zakon.kz/Document/?doc_id=37102879" TargetMode="External"/><Relationship Id="rId105" Type="http://schemas.openxmlformats.org/officeDocument/2006/relationships/hyperlink" Target="http://online.zakon.kz/Document/?doc_id=37102879" TargetMode="External"/><Relationship Id="rId126" Type="http://schemas.openxmlformats.org/officeDocument/2006/relationships/hyperlink" Target="http://online.zakon.kz/Document/?doc_id=35043773" TargetMode="External"/><Relationship Id="rId147" Type="http://schemas.openxmlformats.org/officeDocument/2006/relationships/hyperlink" Target="http://online.zakon.kz/Document/?doc_id=35043773" TargetMode="External"/><Relationship Id="rId168" Type="http://schemas.openxmlformats.org/officeDocument/2006/relationships/hyperlink" Target="http://online.zakon.kz/Document/?doc_id=37102879" TargetMode="External"/><Relationship Id="rId8" Type="http://schemas.openxmlformats.org/officeDocument/2006/relationships/hyperlink" Target="http://online.zakon.kz/Document/?doc_id=37799944" TargetMode="External"/><Relationship Id="rId51" Type="http://schemas.openxmlformats.org/officeDocument/2006/relationships/hyperlink" Target="http://online.zakon.kz/Document/?doc_id=1003548" TargetMode="External"/><Relationship Id="rId72" Type="http://schemas.openxmlformats.org/officeDocument/2006/relationships/hyperlink" Target="http://online.zakon.kz/Document/?doc_id=35556038" TargetMode="External"/><Relationship Id="rId93" Type="http://schemas.openxmlformats.org/officeDocument/2006/relationships/hyperlink" Target="http://online.zakon.kz/Document/?doc_id=38202322" TargetMode="External"/><Relationship Id="rId98" Type="http://schemas.openxmlformats.org/officeDocument/2006/relationships/hyperlink" Target="http://online.zakon.kz/Document/?doc_id=35043773" TargetMode="External"/><Relationship Id="rId121" Type="http://schemas.openxmlformats.org/officeDocument/2006/relationships/hyperlink" Target="http://online.zakon.kz/Document/?doc_id=37102879" TargetMode="External"/><Relationship Id="rId142" Type="http://schemas.openxmlformats.org/officeDocument/2006/relationships/hyperlink" Target="http://online.zakon.kz/Document/?doc_id=31548200" TargetMode="External"/><Relationship Id="rId163" Type="http://schemas.openxmlformats.org/officeDocument/2006/relationships/hyperlink" Target="http://online.zakon.kz/Document/?doc_id=37102879" TargetMode="External"/><Relationship Id="rId184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556038" TargetMode="External"/><Relationship Id="rId46" Type="http://schemas.openxmlformats.org/officeDocument/2006/relationships/hyperlink" Target="http://online.zakon.kz/Document/?doc_id=35043773" TargetMode="External"/><Relationship Id="rId67" Type="http://schemas.openxmlformats.org/officeDocument/2006/relationships/hyperlink" Target="http://online.zakon.kz/Document/?doc_id=38202322" TargetMode="External"/><Relationship Id="rId116" Type="http://schemas.openxmlformats.org/officeDocument/2006/relationships/hyperlink" Target="http://online.zakon.kz/Document/?doc_id=30466908" TargetMode="External"/><Relationship Id="rId137" Type="http://schemas.openxmlformats.org/officeDocument/2006/relationships/hyperlink" Target="http://online.zakon.kz/Document/?doc_id=38202322" TargetMode="External"/><Relationship Id="rId158" Type="http://schemas.openxmlformats.org/officeDocument/2006/relationships/hyperlink" Target="http://online.zakon.kz/Document/?doc_id=37102879" TargetMode="External"/><Relationship Id="rId20" Type="http://schemas.openxmlformats.org/officeDocument/2006/relationships/hyperlink" Target="http://online.zakon.kz/Document/?doc_id=37102879" TargetMode="External"/><Relationship Id="rId41" Type="http://schemas.openxmlformats.org/officeDocument/2006/relationships/hyperlink" Target="http://online.zakon.kz/Document/?doc_id=35556038" TargetMode="External"/><Relationship Id="rId62" Type="http://schemas.openxmlformats.org/officeDocument/2006/relationships/hyperlink" Target="http://online.zakon.kz/Document/?doc_id=35556038" TargetMode="External"/><Relationship Id="rId83" Type="http://schemas.openxmlformats.org/officeDocument/2006/relationships/hyperlink" Target="http://online.zakon.kz/Document/?doc_id=37102879" TargetMode="External"/><Relationship Id="rId88" Type="http://schemas.openxmlformats.org/officeDocument/2006/relationships/hyperlink" Target="http://online.zakon.kz/Document/?doc_id=35043773" TargetMode="External"/><Relationship Id="rId111" Type="http://schemas.openxmlformats.org/officeDocument/2006/relationships/hyperlink" Target="http://online.zakon.kz/Document/?doc_id=30476312" TargetMode="External"/><Relationship Id="rId132" Type="http://schemas.openxmlformats.org/officeDocument/2006/relationships/hyperlink" Target="http://online.zakon.kz/Document/?doc_id=35043773" TargetMode="External"/><Relationship Id="rId153" Type="http://schemas.openxmlformats.org/officeDocument/2006/relationships/hyperlink" Target="http://online.zakon.kz/Document/?doc_id=35043773" TargetMode="External"/><Relationship Id="rId174" Type="http://schemas.openxmlformats.org/officeDocument/2006/relationships/hyperlink" Target="http://online.zakon.kz/Document/?doc_id=37621460" TargetMode="External"/><Relationship Id="rId179" Type="http://schemas.openxmlformats.org/officeDocument/2006/relationships/hyperlink" Target="http://online.zakon.kz/Document/?doc_id=36430689" TargetMode="External"/><Relationship Id="rId15" Type="http://schemas.openxmlformats.org/officeDocument/2006/relationships/hyperlink" Target="http://online.zakon.kz/Document/?doc_id=33740496" TargetMode="External"/><Relationship Id="rId36" Type="http://schemas.openxmlformats.org/officeDocument/2006/relationships/hyperlink" Target="http://online.zakon.kz/Document/?doc_id=35043773" TargetMode="External"/><Relationship Id="rId57" Type="http://schemas.openxmlformats.org/officeDocument/2006/relationships/hyperlink" Target="http://online.zakon.kz/Document/?doc_id=35043773" TargetMode="External"/><Relationship Id="rId106" Type="http://schemas.openxmlformats.org/officeDocument/2006/relationships/hyperlink" Target="http://online.zakon.kz/Document/?doc_id=35043773" TargetMode="External"/><Relationship Id="rId127" Type="http://schemas.openxmlformats.org/officeDocument/2006/relationships/hyperlink" Target="http://online.zakon.kz/Document/?doc_id=30466908" TargetMode="External"/><Relationship Id="rId10" Type="http://schemas.openxmlformats.org/officeDocument/2006/relationships/hyperlink" Target="http://online.zakon.kz/Document/?doc_id=37102879" TargetMode="External"/><Relationship Id="rId31" Type="http://schemas.openxmlformats.org/officeDocument/2006/relationships/hyperlink" Target="http://online.zakon.kz/Document/?link_id=1007591076" TargetMode="External"/><Relationship Id="rId52" Type="http://schemas.openxmlformats.org/officeDocument/2006/relationships/hyperlink" Target="http://online.zakon.kz/Document/?doc_id=37102879" TargetMode="External"/><Relationship Id="rId73" Type="http://schemas.openxmlformats.org/officeDocument/2006/relationships/hyperlink" Target="http://online.zakon.kz/Document/?doc_id=1007265" TargetMode="External"/><Relationship Id="rId78" Type="http://schemas.openxmlformats.org/officeDocument/2006/relationships/hyperlink" Target="http://online.zakon.kz/Document/?doc_id=38202322" TargetMode="External"/><Relationship Id="rId94" Type="http://schemas.openxmlformats.org/officeDocument/2006/relationships/hyperlink" Target="http://online.zakon.kz/Document/?doc_id=35556038" TargetMode="External"/><Relationship Id="rId99" Type="http://schemas.openxmlformats.org/officeDocument/2006/relationships/hyperlink" Target="http://online.zakon.kz/Document/?doc_id=1003931" TargetMode="External"/><Relationship Id="rId101" Type="http://schemas.openxmlformats.org/officeDocument/2006/relationships/hyperlink" Target="http://online.zakon.kz/Document/?doc_id=35043773" TargetMode="External"/><Relationship Id="rId122" Type="http://schemas.openxmlformats.org/officeDocument/2006/relationships/hyperlink" Target="http://online.zakon.kz/Document/?doc_id=35043773" TargetMode="External"/><Relationship Id="rId143" Type="http://schemas.openxmlformats.org/officeDocument/2006/relationships/hyperlink" Target="http://online.zakon.kz/Document/?doc_id=33740496" TargetMode="External"/><Relationship Id="rId148" Type="http://schemas.openxmlformats.org/officeDocument/2006/relationships/hyperlink" Target="http://online.zakon.kz/Document/?doc_id=37102879" TargetMode="External"/><Relationship Id="rId164" Type="http://schemas.openxmlformats.org/officeDocument/2006/relationships/hyperlink" Target="http://online.zakon.kz/Document/?doc_id=35043773" TargetMode="External"/><Relationship Id="rId169" Type="http://schemas.openxmlformats.org/officeDocument/2006/relationships/hyperlink" Target="http://online.zakon.kz/Document/?doc_id=35043773" TargetMode="External"/><Relationship Id="rId18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1423" TargetMode="External"/><Relationship Id="rId180" Type="http://schemas.openxmlformats.org/officeDocument/2006/relationships/header" Target="header1.xml"/><Relationship Id="rId26" Type="http://schemas.openxmlformats.org/officeDocument/2006/relationships/hyperlink" Target="http://online.zakon.kz/Document/?link_id=1007591070" TargetMode="External"/><Relationship Id="rId47" Type="http://schemas.openxmlformats.org/officeDocument/2006/relationships/hyperlink" Target="http://online.zakon.kz/Document/?doc_id=37102879" TargetMode="External"/><Relationship Id="rId68" Type="http://schemas.openxmlformats.org/officeDocument/2006/relationships/hyperlink" Target="http://online.zakon.kz/Document/?doc_id=35556038" TargetMode="External"/><Relationship Id="rId89" Type="http://schemas.openxmlformats.org/officeDocument/2006/relationships/hyperlink" Target="http://online.zakon.kz/Document/?doc_id=37102879" TargetMode="External"/><Relationship Id="rId112" Type="http://schemas.openxmlformats.org/officeDocument/2006/relationships/hyperlink" Target="http://online.zakon.kz/Document/?doc_id=37102879" TargetMode="External"/><Relationship Id="rId133" Type="http://schemas.openxmlformats.org/officeDocument/2006/relationships/hyperlink" Target="http://online.zakon.kz/Document/?doc_id=37102879" TargetMode="External"/><Relationship Id="rId154" Type="http://schemas.openxmlformats.org/officeDocument/2006/relationships/hyperlink" Target="http://online.zakon.kz/Document/?doc_id=37102879" TargetMode="External"/><Relationship Id="rId175" Type="http://schemas.openxmlformats.org/officeDocument/2006/relationships/hyperlink" Target="http://online.zakon.kz/Document/?doc_id=36990426" TargetMode="External"/><Relationship Id="rId16" Type="http://schemas.openxmlformats.org/officeDocument/2006/relationships/hyperlink" Target="http://online.zakon.kz/Document/?doc_id=37102879" TargetMode="External"/><Relationship Id="rId37" Type="http://schemas.openxmlformats.org/officeDocument/2006/relationships/hyperlink" Target="http://online.zakon.kz/Document/?doc_id=30466908" TargetMode="External"/><Relationship Id="rId58" Type="http://schemas.openxmlformats.org/officeDocument/2006/relationships/hyperlink" Target="http://online.zakon.kz/Document/?doc_id=38910832" TargetMode="External"/><Relationship Id="rId79" Type="http://schemas.openxmlformats.org/officeDocument/2006/relationships/hyperlink" Target="http://online.zakon.kz/Document/?doc_id=35556038" TargetMode="External"/><Relationship Id="rId102" Type="http://schemas.openxmlformats.org/officeDocument/2006/relationships/hyperlink" Target="http://online.zakon.kz/Document/?doc_id=30466908" TargetMode="External"/><Relationship Id="rId123" Type="http://schemas.openxmlformats.org/officeDocument/2006/relationships/hyperlink" Target="http://online.zakon.kz/Document/?doc_id=37102879" TargetMode="External"/><Relationship Id="rId144" Type="http://schemas.openxmlformats.org/officeDocument/2006/relationships/hyperlink" Target="file:///C:\DocumentsConverter\ConvertData\www.nationalbank.kz" TargetMode="External"/><Relationship Id="rId90" Type="http://schemas.openxmlformats.org/officeDocument/2006/relationships/hyperlink" Target="http://online.zakon.kz/Document/?doc_id=35043773" TargetMode="External"/><Relationship Id="rId165" Type="http://schemas.openxmlformats.org/officeDocument/2006/relationships/hyperlink" Target="http://online.zakon.kz/Document/?doc_id=1003548" TargetMode="External"/><Relationship Id="rId186" Type="http://schemas.openxmlformats.org/officeDocument/2006/relationships/fontTable" Target="fontTable.xml"/><Relationship Id="rId27" Type="http://schemas.openxmlformats.org/officeDocument/2006/relationships/hyperlink" Target="http://online.zakon.kz/Document/?doc_id=37102879" TargetMode="External"/><Relationship Id="rId48" Type="http://schemas.openxmlformats.org/officeDocument/2006/relationships/hyperlink" Target="http://online.zakon.kz/Document/?doc_id=35043773" TargetMode="External"/><Relationship Id="rId69" Type="http://schemas.openxmlformats.org/officeDocument/2006/relationships/hyperlink" Target="http://online.zakon.kz/Document/?doc_id=37102879" TargetMode="External"/><Relationship Id="rId113" Type="http://schemas.openxmlformats.org/officeDocument/2006/relationships/hyperlink" Target="http://online.zakon.kz/Document/?doc_id=35043773" TargetMode="External"/><Relationship Id="rId134" Type="http://schemas.openxmlformats.org/officeDocument/2006/relationships/hyperlink" Target="http://online.zakon.kz/Document/?doc_id=35043773" TargetMode="External"/><Relationship Id="rId80" Type="http://schemas.openxmlformats.org/officeDocument/2006/relationships/hyperlink" Target="http://online.zakon.kz/Document/?doc_id=38202322" TargetMode="External"/><Relationship Id="rId155" Type="http://schemas.openxmlformats.org/officeDocument/2006/relationships/hyperlink" Target="http://online.zakon.kz/Document/?doc_id=35043773" TargetMode="External"/><Relationship Id="rId176" Type="http://schemas.openxmlformats.org/officeDocument/2006/relationships/hyperlink" Target="http://online.zakon.kz/Document/?doc_id=34694581" TargetMode="External"/><Relationship Id="rId17" Type="http://schemas.openxmlformats.org/officeDocument/2006/relationships/hyperlink" Target="http://online.zakon.kz/Document/?doc_id=35043773" TargetMode="External"/><Relationship Id="rId38" Type="http://schemas.openxmlformats.org/officeDocument/2006/relationships/hyperlink" Target="http://online.zakon.kz/Document/?doc_id=37102879" TargetMode="External"/><Relationship Id="rId59" Type="http://schemas.openxmlformats.org/officeDocument/2006/relationships/hyperlink" Target="http://online.zakon.kz/Document/?doc_id=37102879" TargetMode="External"/><Relationship Id="rId103" Type="http://schemas.openxmlformats.org/officeDocument/2006/relationships/hyperlink" Target="http://online.zakon.kz/Document/?doc_id=37102879" TargetMode="External"/><Relationship Id="rId124" Type="http://schemas.openxmlformats.org/officeDocument/2006/relationships/hyperlink" Target="http://online.zakon.kz/Document/?doc_id=35043773" TargetMode="External"/><Relationship Id="rId70" Type="http://schemas.openxmlformats.org/officeDocument/2006/relationships/hyperlink" Target="http://online.zakon.kz/Document/?doc_id=35043773" TargetMode="External"/><Relationship Id="rId91" Type="http://schemas.openxmlformats.org/officeDocument/2006/relationships/hyperlink" Target="http://online.zakon.kz/Document/?doc_id=37102879" TargetMode="External"/><Relationship Id="rId145" Type="http://schemas.openxmlformats.org/officeDocument/2006/relationships/hyperlink" Target="file:///C:\DocumentsConverter\ConvertData\www.nationalbank.kz" TargetMode="External"/><Relationship Id="rId166" Type="http://schemas.openxmlformats.org/officeDocument/2006/relationships/hyperlink" Target="http://online.zakon.kz/Document/?doc_id=37102879" TargetMode="External"/><Relationship Id="rId187" Type="http://schemas.openxmlformats.org/officeDocument/2006/relationships/theme" Target="theme/theme1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5043773" TargetMode="External"/><Relationship Id="rId49" Type="http://schemas.openxmlformats.org/officeDocument/2006/relationships/hyperlink" Target="http://online.zakon.kz/Document/?doc_id=37102879" TargetMode="External"/><Relationship Id="rId114" Type="http://schemas.openxmlformats.org/officeDocument/2006/relationships/hyperlink" Target="http://online.zakon.kz/Document/?doc_id=37102879" TargetMode="External"/><Relationship Id="rId60" Type="http://schemas.openxmlformats.org/officeDocument/2006/relationships/hyperlink" Target="http://online.zakon.kz/Document/?doc_id=35043773" TargetMode="External"/><Relationship Id="rId81" Type="http://schemas.openxmlformats.org/officeDocument/2006/relationships/hyperlink" Target="http://online.zakon.kz/Document/?doc_id=35556038" TargetMode="External"/><Relationship Id="rId135" Type="http://schemas.openxmlformats.org/officeDocument/2006/relationships/hyperlink" Target="http://online.zakon.kz/Document/?doc_id=37102879" TargetMode="External"/><Relationship Id="rId156" Type="http://schemas.openxmlformats.org/officeDocument/2006/relationships/hyperlink" Target="http://online.zakon.kz/Document/?doc_id=37102879" TargetMode="External"/><Relationship Id="rId177" Type="http://schemas.openxmlformats.org/officeDocument/2006/relationships/hyperlink" Target="http://online.zakon.kz/Document/?doc_id=395688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16972</Words>
  <Characters>140148</Characters>
  <Application>Microsoft Office Word</Application>
  <DocSecurity>0</DocSecurity>
  <Lines>1167</Lines>
  <Paragraphs>313</Paragraphs>
  <ScaleCrop>false</ScaleCrop>
  <Company/>
  <LinksUpToDate>false</LinksUpToDate>
  <CharactersWithSpaces>156807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2025-10-03T03:06:00Z</dcterms:created>
  <dcterms:modified xsi:type="dcterms:W3CDTF">2025-10-03T03:06:00Z</dcterms:modified>
</cp:coreProperties>
</file>