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074F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«Оқу орталықтары қызметінің қағидаларын бекіту туралы» Қазақстан Республикасы Инвестициялар және даму министрінің 2015 жылғы 31 наурыздағы № 388 бұйрығына өзгерістер енгізу туралы» Қазақстан Республикасы Индустрия және инфрақұрылымдық даму министрінің 2021</w:t>
      </w:r>
      <w:r>
        <w:rPr>
          <w:rStyle w:val="s0"/>
          <w:b/>
          <w:bCs/>
        </w:rPr>
        <w:t xml:space="preserve"> жылғы 30 қыркүйектегі № 516 бұйрығы</w:t>
      </w:r>
    </w:p>
    <w:p w:rsidR="00000000" w:rsidRDefault="00E4074F">
      <w:pPr>
        <w:pStyle w:val="pj"/>
      </w:pPr>
      <w:r>
        <w:rPr>
          <w:rStyle w:val="s0"/>
          <w:b/>
          <w:bCs/>
        </w:rPr>
        <w:t> </w:t>
      </w:r>
    </w:p>
    <w:p w:rsidR="00000000" w:rsidRDefault="00E4074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5 қазанда № 24618 тіркелді</w:t>
      </w:r>
    </w:p>
    <w:p w:rsidR="00000000" w:rsidRDefault="00E4074F">
      <w:pPr>
        <w:pStyle w:val="pj"/>
      </w:pPr>
      <w:r>
        <w:rPr>
          <w:rStyle w:val="s0"/>
        </w:rPr>
        <w:t> </w:t>
      </w:r>
    </w:p>
    <w:p w:rsidR="00000000" w:rsidRDefault="00E4074F">
      <w:pPr>
        <w:pStyle w:val="pj"/>
      </w:pPr>
      <w:r>
        <w:rPr>
          <w:rStyle w:val="s0"/>
        </w:rPr>
        <w:t xml:space="preserve">Жариялануы: </w:t>
      </w:r>
      <w:hyperlink r:id="rId7" w:anchor="!/doc/159184/kaz" w:history="1">
        <w:r>
          <w:rPr>
            <w:rStyle w:val="a3"/>
          </w:rPr>
          <w:t>«ҚР НҚА электрондық түрдегі эталондық бақылау банкі» АЖ 2021 ж. 7 қазанда</w:t>
        </w:r>
      </w:hyperlink>
    </w:p>
    <w:p w:rsidR="00000000" w:rsidRDefault="00E4074F">
      <w:pPr>
        <w:pStyle w:val="pj"/>
      </w:pPr>
      <w:r>
        <w:rPr>
          <w:rStyle w:val="s0"/>
        </w:rPr>
        <w:t> </w:t>
      </w:r>
    </w:p>
    <w:p w:rsidR="00000000" w:rsidRDefault="00E4074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74F" w:rsidRDefault="00E4074F" w:rsidP="00E4074F">
      <w:r>
        <w:separator/>
      </w:r>
    </w:p>
  </w:endnote>
  <w:endnote w:type="continuationSeparator" w:id="0">
    <w:p w:rsidR="00E4074F" w:rsidRDefault="00E4074F" w:rsidP="00E40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74F" w:rsidRDefault="00E407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74F" w:rsidRDefault="00E407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74F" w:rsidRDefault="00E407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74F" w:rsidRDefault="00E4074F" w:rsidP="00E4074F">
      <w:r>
        <w:separator/>
      </w:r>
    </w:p>
  </w:footnote>
  <w:footnote w:type="continuationSeparator" w:id="0">
    <w:p w:rsidR="00E4074F" w:rsidRDefault="00E4074F" w:rsidP="00E40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74F" w:rsidRDefault="00E407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74F" w:rsidRDefault="00E4074F" w:rsidP="00E40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074F" w:rsidRPr="00E4074F" w:rsidRDefault="00E4074F" w:rsidP="00E40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«Оқу орталықтары қызметінің қағидаларын бекіту туралы» Қазақстан Республикасы Инвестициялар және даму министрінің 2015 жылғы 31 наурыздағы № 388 бұйрығына өзгерістер енгізу туралы» Қазақстан Республикасы Индустрия және инфрақұрылымдық даму министрінің 2021 жылғы 30 қыркүйектегі № 516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74F" w:rsidRDefault="00E407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074F"/>
    <w:rsid w:val="00E40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40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07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0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07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40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07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0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07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513</Characters>
  <Application>Microsoft Office Word</Application>
  <DocSecurity>0</DocSecurity>
  <Lines>4</Lines>
  <Paragraphs>1</Paragraphs>
  <ScaleCrop>false</ScaleCrop>
  <Company>SPecialiST RePack</Company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«Оқу орталықтары қызметінің қағидаларын бекіту туралы» Қазақстан Республикасы Инвестициялар және даму министрінің 2015 жылғы 31 наурыздағы № 388 бұйрығына өзгерістер енгізу туралы» Қазақстан Республикасы Индустрия және инфрақұрылымдық даму министрінің 2021 жылғы 30 қыркүйектегі № 516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2024-08-15T13:13:00Z</dcterms:created>
  <dcterms:modified xsi:type="dcterms:W3CDTF">2024-08-15T13:13:00Z</dcterms:modified>
</cp:coreProperties>
</file>