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E81">
      <w:pPr>
        <w:pStyle w:val="pr"/>
      </w:pPr>
      <w:bookmarkStart w:id="0" w:name="_GoBack"/>
      <w:bookmarkEnd w:id="0"/>
      <w:r>
        <w:t>23.02.2022</w:t>
      </w:r>
    </w:p>
    <w:p w:rsidR="00000000" w:rsidRDefault="00D52E81">
      <w:pPr>
        <w:pStyle w:val="pc"/>
      </w:pPr>
      <w:r>
        <w:rPr>
          <w:rStyle w:val="s1"/>
        </w:rPr>
        <w:t>Казахстанский институт общественного развития возглавил Казбек Майгельдинов</w:t>
      </w:r>
    </w:p>
    <w:p w:rsidR="00000000" w:rsidRDefault="00D52E81">
      <w:pPr>
        <w:pStyle w:val="pj"/>
      </w:pPr>
      <w:r>
        <w:t> </w:t>
      </w:r>
    </w:p>
    <w:p w:rsidR="00000000" w:rsidRDefault="00D52E81">
      <w:pPr>
        <w:pStyle w:val="pj"/>
      </w:pPr>
      <w:r>
        <w:t xml:space="preserve">Приказом министра информации и общественного развития РК Майгельдинов Казбек Умирзакович назначен на должность председателя правления НАО «Казахстанский институт общественного развития». Об этом сообщили в пресс-службе МИОР. </w:t>
      </w:r>
    </w:p>
    <w:p w:rsidR="00000000" w:rsidRDefault="00D52E81">
      <w:pPr>
        <w:pStyle w:val="pj"/>
      </w:pPr>
      <w:r>
        <w:t>В ведомстве напомнили, что клю</w:t>
      </w:r>
      <w:r>
        <w:t xml:space="preserve">чевая миссия института заключается в «разработке и реализация стратегии общественного развития путем обеспечения научного и методического сопровождения всех структур, участвующих в построении современного конкурентоспособного казахстанского общества». </w:t>
      </w:r>
    </w:p>
    <w:p w:rsidR="00000000" w:rsidRDefault="00D52E81">
      <w:pPr>
        <w:pStyle w:val="pj"/>
      </w:pPr>
      <w:r>
        <w:t>Каз</w:t>
      </w:r>
      <w:r>
        <w:t>бек Майгельдинов окончил Жезказганский университет им. Байконурова по специальности «история», Карагандинский экономический университет Казпотребсоюза по специальности «юриспруденция: правовое регулирование в сфере экономики», магистратуру Казахского нацио</w:t>
      </w:r>
      <w:r>
        <w:t>нального университета им. аль-Фараби по специальности «археология и этнология». В 2021 окончил докторантуру ЕНУ им. Гумилева по специальности «политология», доктор PhD.</w:t>
      </w:r>
    </w:p>
    <w:p w:rsidR="00000000" w:rsidRDefault="00D52E81">
      <w:pPr>
        <w:pStyle w:val="pj"/>
      </w:pPr>
      <w:r>
        <w:t>Трудовой путь начал в 2007 году преподавателем «Академии Престиж» Казахстанского многоп</w:t>
      </w:r>
      <w:r>
        <w:t>рофильного института «Парасат». Работал научным сотрудником отдела всеобщей археологии РГКП «Институт археологии им. Маргулана», в структурных подразделениях Администрации президента и др.</w:t>
      </w:r>
    </w:p>
    <w:p w:rsidR="00000000" w:rsidRDefault="00D52E81">
      <w:pPr>
        <w:pStyle w:val="pj"/>
      </w:pPr>
      <w:r>
        <w:t>С 2019 по 2021 годы занимал пост руководителя Центра научных исслед</w:t>
      </w:r>
      <w:r>
        <w:t>ований и анализа Института евразийской интеграции. До нынешнего назначения работал в должности руководителя Центра изучения общественных процессов НАО «Казахстанский институт общественного развития».</w:t>
      </w:r>
    </w:p>
    <w:p w:rsidR="00000000" w:rsidRDefault="00D52E81">
      <w:pPr>
        <w:pStyle w:val="p"/>
      </w:pPr>
      <w:r>
        <w:t> </w:t>
      </w:r>
    </w:p>
    <w:p w:rsidR="00000000" w:rsidRDefault="00D52E81">
      <w:pPr>
        <w:pStyle w:val="p"/>
      </w:pPr>
      <w:r>
        <w:rPr>
          <w:sz w:val="20"/>
          <w:szCs w:val="20"/>
        </w:rPr>
        <w:t> </w:t>
      </w:r>
    </w:p>
    <w:p w:rsidR="00000000" w:rsidRDefault="00D52E81">
      <w:pPr>
        <w:pStyle w:val="p"/>
      </w:pPr>
      <w:r>
        <w:rPr>
          <w:sz w:val="20"/>
          <w:szCs w:val="20"/>
        </w:rPr>
        <w:t>Источник: Единая платформа интернет-ресурсов гос. ор</w:t>
      </w:r>
      <w:r>
        <w:rPr>
          <w:sz w:val="20"/>
          <w:szCs w:val="20"/>
        </w:rPr>
        <w:t>ганов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E81" w:rsidRDefault="00D52E81" w:rsidP="00D52E81">
      <w:r>
        <w:separator/>
      </w:r>
    </w:p>
  </w:endnote>
  <w:endnote w:type="continuationSeparator" w:id="0">
    <w:p w:rsidR="00D52E81" w:rsidRDefault="00D52E81" w:rsidP="00D52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81" w:rsidRDefault="00D52E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81" w:rsidRDefault="00D52E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81" w:rsidRDefault="00D52E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E81" w:rsidRDefault="00D52E81" w:rsidP="00D52E81">
      <w:r>
        <w:separator/>
      </w:r>
    </w:p>
  </w:footnote>
  <w:footnote w:type="continuationSeparator" w:id="0">
    <w:p w:rsidR="00D52E81" w:rsidRDefault="00D52E81" w:rsidP="00D52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81" w:rsidRDefault="00D52E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81" w:rsidRDefault="00D52E81" w:rsidP="00D52E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E81" w:rsidRPr="00D52E81" w:rsidRDefault="00D52E81" w:rsidP="00D52E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Казахстанский институт общественного развития возглавил Казбек Майгельдинов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E81" w:rsidRDefault="00D52E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E81"/>
    <w:rsid w:val="00D5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E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E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E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E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E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E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E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E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2025-07-05T17:17:00Z</dcterms:created>
  <dcterms:modified xsi:type="dcterms:W3CDTF">2025-07-05T17:17:00Z</dcterms:modified>
</cp:coreProperties>
</file>