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4DD1">
      <w:pPr>
        <w:pStyle w:val="pc"/>
      </w:pPr>
      <w:bookmarkStart w:id="0" w:name="_GoBack"/>
      <w:bookmarkEnd w:id="0"/>
      <w:r>
        <w:rPr>
          <w:rStyle w:val="s1"/>
        </w:rPr>
        <w:t>Федеральный закон Российской Федерации от 4 марта 2022 года № 32-ФЗ</w:t>
      </w:r>
      <w:r>
        <w:rPr>
          <w:rStyle w:val="s1"/>
        </w:rPr>
        <w:br/>
        <w:t>О внесении изменений в Уголовный кодекс Российской Федерации и статьи 31 и 151 Уголовно-процессуального кодекса Российской Федерации</w:t>
      </w:r>
    </w:p>
    <w:p w:rsidR="00000000" w:rsidRDefault="00364DD1">
      <w:pPr>
        <w:pStyle w:val="pj"/>
      </w:pPr>
      <w:r>
        <w:t> </w:t>
      </w:r>
    </w:p>
    <w:p w:rsidR="00000000" w:rsidRDefault="00364DD1">
      <w:pPr>
        <w:pStyle w:val="pj"/>
      </w:pPr>
      <w:r>
        <w:rPr>
          <w:rStyle w:val="s0"/>
          <w:b/>
          <w:bCs/>
        </w:rPr>
        <w:t>Принят Государственной Думой 4 марта 2022 года</w:t>
      </w:r>
    </w:p>
    <w:p w:rsidR="00000000" w:rsidRDefault="00364DD1">
      <w:pPr>
        <w:pStyle w:val="pj"/>
      </w:pPr>
      <w:r>
        <w:rPr>
          <w:rStyle w:val="s0"/>
          <w:b/>
          <w:bCs/>
        </w:rPr>
        <w:t>Одобрен Советом Федерации 4 марта 2022 года</w:t>
      </w:r>
    </w:p>
    <w:p w:rsidR="00000000" w:rsidRDefault="00364DD1">
      <w:pPr>
        <w:pStyle w:val="pj"/>
      </w:pPr>
      <w:r>
        <w:rPr>
          <w:rStyle w:val="s0"/>
        </w:rPr>
        <w:t> </w:t>
      </w:r>
    </w:p>
    <w:p w:rsidR="00000000" w:rsidRDefault="00364DD1">
      <w:pPr>
        <w:pStyle w:val="pj"/>
        <w:ind w:left="1200" w:hanging="800"/>
      </w:pPr>
      <w:r>
        <w:rPr>
          <w:rStyle w:val="s1"/>
        </w:rPr>
        <w:t>Статья 1</w:t>
      </w:r>
    </w:p>
    <w:p w:rsidR="00000000" w:rsidRDefault="00364DD1">
      <w:pPr>
        <w:pStyle w:val="pj"/>
      </w:pPr>
      <w:r>
        <w:rPr>
          <w:rStyle w:val="s0"/>
        </w:rPr>
        <w:t xml:space="preserve">Внести в </w:t>
      </w:r>
      <w:hyperlink r:id="rId7" w:history="1">
        <w:r>
          <w:rPr>
            <w:rStyle w:val="a4"/>
          </w:rPr>
          <w:t>Уголовный кодекс</w:t>
        </w:r>
      </w:hyperlink>
      <w:r>
        <w:rPr>
          <w:rStyle w:val="s0"/>
        </w:rPr>
        <w:t xml:space="preserve"> Российской Федерации (Собрание законодательства Российской Федерации, 1996, № 25, ст. 2954) следующие изменени</w:t>
      </w:r>
      <w:r>
        <w:rPr>
          <w:rStyle w:val="s0"/>
        </w:rPr>
        <w:t>я:</w:t>
      </w:r>
    </w:p>
    <w:p w:rsidR="00000000" w:rsidRDefault="00364DD1">
      <w:pPr>
        <w:pStyle w:val="pj"/>
      </w:pPr>
      <w:r>
        <w:rPr>
          <w:rStyle w:val="s0"/>
        </w:rPr>
        <w:t>1) дополнить статьей 207.3 следующего содержания:</w:t>
      </w:r>
    </w:p>
    <w:p w:rsidR="00000000" w:rsidRDefault="00364DD1">
      <w:pPr>
        <w:pStyle w:val="pj"/>
      </w:pPr>
      <w:r>
        <w:rPr>
          <w:rStyle w:val="s0"/>
        </w:rPr>
        <w:t>«Статья 207.3. Публичное распространение заведомо ложной информации об использовании Вооруженных Сил Российской Федерации</w:t>
      </w:r>
    </w:p>
    <w:p w:rsidR="00000000" w:rsidRDefault="00364DD1">
      <w:pPr>
        <w:pStyle w:val="pj"/>
      </w:pPr>
      <w:r>
        <w:rPr>
          <w:rStyle w:val="s0"/>
        </w:rPr>
        <w:t>1. Публичное распространение под видом достоверных сообщений заведомо ложной инфо</w:t>
      </w:r>
      <w:r>
        <w:rPr>
          <w:rStyle w:val="s0"/>
        </w:rPr>
        <w:t>рмации, содержащей данные об использовании Вооруженных Сил Российской Федерации в целях защиты интересов Российской Федерации и ее граждан, поддержания международного мира и безопасности, -</w:t>
      </w:r>
    </w:p>
    <w:p w:rsidR="00000000" w:rsidRDefault="00364DD1">
      <w:pPr>
        <w:pStyle w:val="pj"/>
      </w:pPr>
      <w:r>
        <w:rPr>
          <w:rStyle w:val="s0"/>
        </w:rPr>
        <w:t>наказывается штрафом в размере от семисот тысяч до полутора миллио</w:t>
      </w:r>
      <w:r>
        <w:rPr>
          <w:rStyle w:val="s0"/>
        </w:rPr>
        <w:t>нов рублей или в размере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 либо принудительными работами на срок до трех лет, либо лишением свободы на тот ж</w:t>
      </w:r>
      <w:r>
        <w:rPr>
          <w:rStyle w:val="s0"/>
        </w:rPr>
        <w:t>е срок.</w:t>
      </w:r>
    </w:p>
    <w:p w:rsidR="00000000" w:rsidRDefault="00364DD1">
      <w:pPr>
        <w:pStyle w:val="pj"/>
      </w:pPr>
      <w:r>
        <w:rPr>
          <w:rStyle w:val="s0"/>
        </w:rPr>
        <w:t>2. То же деяние, совершенное:</w:t>
      </w:r>
    </w:p>
    <w:p w:rsidR="00000000" w:rsidRDefault="00364DD1">
      <w:pPr>
        <w:pStyle w:val="pj"/>
      </w:pPr>
      <w:r>
        <w:rPr>
          <w:rStyle w:val="s0"/>
        </w:rPr>
        <w:t>а) лицом с использованием своего служебного положения;</w:t>
      </w:r>
    </w:p>
    <w:p w:rsidR="00000000" w:rsidRDefault="00364DD1">
      <w:pPr>
        <w:pStyle w:val="pj"/>
      </w:pPr>
      <w:r>
        <w:rPr>
          <w:rStyle w:val="s0"/>
        </w:rPr>
        <w:t>б) группой лиц, группой лиц по предварительному сговору или организованной группой;</w:t>
      </w:r>
    </w:p>
    <w:p w:rsidR="00000000" w:rsidRDefault="00364DD1">
      <w:pPr>
        <w:pStyle w:val="pj"/>
      </w:pPr>
      <w:r>
        <w:rPr>
          <w:rStyle w:val="s0"/>
        </w:rPr>
        <w:t>в) с искусственным созданием доказательств обвинения;</w:t>
      </w:r>
    </w:p>
    <w:p w:rsidR="00000000" w:rsidRDefault="00364DD1">
      <w:pPr>
        <w:pStyle w:val="pj"/>
      </w:pPr>
      <w:r>
        <w:rPr>
          <w:rStyle w:val="s0"/>
        </w:rPr>
        <w:t>г) из корыстных побуждени</w:t>
      </w:r>
      <w:r>
        <w:rPr>
          <w:rStyle w:val="s0"/>
        </w:rPr>
        <w:t>й;</w:t>
      </w:r>
    </w:p>
    <w:p w:rsidR="00000000" w:rsidRDefault="00364DD1">
      <w:pPr>
        <w:pStyle w:val="pj"/>
      </w:pPr>
      <w:r>
        <w:rPr>
          <w:rStyle w:val="s0"/>
        </w:rPr>
        <w:t>д)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000000" w:rsidRDefault="00364DD1">
      <w:pPr>
        <w:pStyle w:val="pj"/>
      </w:pPr>
      <w:r>
        <w:rPr>
          <w:rStyle w:val="s0"/>
        </w:rPr>
        <w:t>наказывается штрафом в размере от трех миллионов до пяти миллионов ру</w:t>
      </w:r>
      <w:r>
        <w:rPr>
          <w:rStyle w:val="s0"/>
        </w:rPr>
        <w:t>блей или в размере заработной платы или иного дохода осужденного за период от трех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пяти лет</w:t>
      </w:r>
      <w:r>
        <w:rPr>
          <w:rStyle w:val="s0"/>
        </w:rPr>
        <w:t>, либо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364DD1">
      <w:pPr>
        <w:pStyle w:val="pj"/>
      </w:pPr>
      <w:r>
        <w:rPr>
          <w:rStyle w:val="s0"/>
        </w:rPr>
        <w:t>3. Деяния, предусмотренные частями первой и второй настоящей статьи, если они повлекли тяж</w:t>
      </w:r>
      <w:r>
        <w:rPr>
          <w:rStyle w:val="s0"/>
        </w:rPr>
        <w:t>кие последствия, -</w:t>
      </w:r>
    </w:p>
    <w:p w:rsidR="00000000" w:rsidRDefault="00364DD1">
      <w:pPr>
        <w:pStyle w:val="pj"/>
      </w:pPr>
      <w:r>
        <w:rPr>
          <w:rStyle w:val="s0"/>
        </w:rPr>
        <w:t>наказываются лишением свободы на срок от десяти до пятнадцати лет с лишением права занимать определенные должности или заниматься определенной деятельностью на срок до пяти лет.»;</w:t>
      </w:r>
    </w:p>
    <w:p w:rsidR="00000000" w:rsidRDefault="00364DD1">
      <w:pPr>
        <w:pStyle w:val="pj"/>
      </w:pPr>
      <w:r>
        <w:rPr>
          <w:rStyle w:val="s0"/>
        </w:rPr>
        <w:t>2) дополнить статьей 280.3 следующего содержания:</w:t>
      </w:r>
    </w:p>
    <w:p w:rsidR="00000000" w:rsidRDefault="00364DD1">
      <w:pPr>
        <w:pStyle w:val="pj"/>
      </w:pPr>
      <w:r>
        <w:rPr>
          <w:rStyle w:val="s0"/>
        </w:rPr>
        <w:t>«Статья</w:t>
      </w:r>
      <w:r>
        <w:rPr>
          <w:rStyle w:val="s0"/>
        </w:rPr>
        <w:t xml:space="preserve"> 280.3.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w:t>
      </w:r>
    </w:p>
    <w:p w:rsidR="00000000" w:rsidRDefault="00364DD1">
      <w:pPr>
        <w:pStyle w:val="pj"/>
      </w:pPr>
      <w:r>
        <w:rPr>
          <w:rStyle w:val="s0"/>
        </w:rPr>
        <w:t>1. Публичные действия, направленные на д</w:t>
      </w:r>
      <w:r>
        <w:rPr>
          <w:rStyle w:val="s0"/>
        </w:rPr>
        <w:t>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w:t>
      </w:r>
      <w:r>
        <w:rPr>
          <w:rStyle w:val="s0"/>
        </w:rPr>
        <w:t>сийской Федерации в указанных целях, совершенные лицом после его привлечения к административной ответственности за аналогичное деяние в течение одного года, -</w:t>
      </w:r>
    </w:p>
    <w:p w:rsidR="00000000" w:rsidRDefault="00364DD1">
      <w:pPr>
        <w:pStyle w:val="pj"/>
      </w:pPr>
      <w:r>
        <w:rPr>
          <w:rStyle w:val="s0"/>
        </w:rPr>
        <w:t>наказываются штрафом в размере от ста тысяч до трехсот тысяч рублей или в размере заработной плат</w:t>
      </w:r>
      <w:r>
        <w:rPr>
          <w:rStyle w:val="s0"/>
        </w:rPr>
        <w:t>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свободы на срок до трех лет с лишением права занимать определенные должн</w:t>
      </w:r>
      <w:r>
        <w:rPr>
          <w:rStyle w:val="s0"/>
        </w:rPr>
        <w:t>ости или заниматься определенной деятельностью на тот же срок.</w:t>
      </w:r>
    </w:p>
    <w:p w:rsidR="00000000" w:rsidRDefault="00364DD1">
      <w:pPr>
        <w:pStyle w:val="pj"/>
      </w:pPr>
      <w:r>
        <w:rPr>
          <w:rStyle w:val="s0"/>
        </w:rPr>
        <w:t>2.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w:t>
      </w:r>
      <w:r>
        <w:rPr>
          <w:rStyle w:val="s0"/>
        </w:rPr>
        <w:t>ра и безопасности, в том числе публичные призывы к воспрепятствованию использования Вооруженных Сил Российской Федерации в указанных целях, повлекшие смерть по неосторожности и (или) причинение вреда здоровью граждан, имуществу, массовые нарушения обществе</w:t>
      </w:r>
      <w:r>
        <w:rPr>
          <w:rStyle w:val="s0"/>
        </w:rPr>
        <w:t>нного порядка и (или) общественной безопасности либо создавшие помехи функционированию или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w:t>
      </w:r>
      <w:r>
        <w:rPr>
          <w:rStyle w:val="s0"/>
        </w:rPr>
        <w:t>язи, -</w:t>
      </w:r>
    </w:p>
    <w:p w:rsidR="00000000" w:rsidRDefault="00364DD1">
      <w:pPr>
        <w:pStyle w:val="pj"/>
      </w:pPr>
      <w:r>
        <w:rPr>
          <w:rStyle w:val="s0"/>
        </w:rPr>
        <w:t>наказываются штрафом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до пяти лет с лишением права занимать определенные долж</w:t>
      </w:r>
      <w:r>
        <w:rPr>
          <w:rStyle w:val="s0"/>
        </w:rPr>
        <w:t>ности или заниматься определенной деятельностью на тот же срок.»;</w:t>
      </w:r>
    </w:p>
    <w:p w:rsidR="00000000" w:rsidRDefault="00364DD1">
      <w:pPr>
        <w:pStyle w:val="pj"/>
      </w:pPr>
      <w:r>
        <w:rPr>
          <w:rStyle w:val="s0"/>
        </w:rPr>
        <w:t xml:space="preserve">3) </w:t>
      </w:r>
      <w:hyperlink r:id="rId8" w:anchor="sub_id=2750000" w:history="1">
        <w:r>
          <w:rPr>
            <w:rStyle w:val="a4"/>
          </w:rPr>
          <w:t>главу 29</w:t>
        </w:r>
      </w:hyperlink>
      <w:r>
        <w:rPr>
          <w:rStyle w:val="s0"/>
        </w:rPr>
        <w:t xml:space="preserve"> дополнить статьей 284.2 следующего содержания:</w:t>
      </w:r>
    </w:p>
    <w:p w:rsidR="00000000" w:rsidRDefault="00364DD1">
      <w:pPr>
        <w:pStyle w:val="pj"/>
      </w:pPr>
      <w:r>
        <w:rPr>
          <w:rStyle w:val="s0"/>
        </w:rPr>
        <w:t>«Статья 284.2. Призывы к введению мер ограничи</w:t>
      </w:r>
      <w:r>
        <w:rPr>
          <w:rStyle w:val="s0"/>
        </w:rPr>
        <w:t>тельного характера в отношении Российской Федерации, граждан Российской Федерации или российских юридических лиц</w:t>
      </w:r>
    </w:p>
    <w:p w:rsidR="00000000" w:rsidRDefault="00364DD1">
      <w:pPr>
        <w:pStyle w:val="pj"/>
      </w:pPr>
      <w:r>
        <w:rPr>
          <w:rStyle w:val="s0"/>
        </w:rPr>
        <w:t>Призывы к осуществлению иностранным государством, государственным объединением и (или) союзом и (или) государственным (межгосударственным) учре</w:t>
      </w:r>
      <w:r>
        <w:rPr>
          <w:rStyle w:val="s0"/>
        </w:rPr>
        <w:t>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л</w:t>
      </w:r>
      <w:r>
        <w:rPr>
          <w:rStyle w:val="s0"/>
        </w:rPr>
        <w:t>ибо российских юридических лиц, совершенные гражданином Российской Федерации после его привлечения к административной ответственности за аналогичное деяние в течение одного года, -</w:t>
      </w:r>
    </w:p>
    <w:p w:rsidR="00000000" w:rsidRDefault="00364DD1">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трех лет, либо ограничением свободы на срок до трех лет, либо принудительными работами на срок до трех лет, либо арестом на срок</w:t>
      </w:r>
      <w:r>
        <w:rPr>
          <w:rStyle w:val="s0"/>
        </w:rPr>
        <w:t xml:space="preserve"> до шести месяцев, либо лишением свободы на срок до трех лет со штрафом в размере до двухсот тысяч рублей или в размере заработной платы или иного дохода осужденного за период до одного года либо без такового.».</w:t>
      </w:r>
    </w:p>
    <w:p w:rsidR="00000000" w:rsidRDefault="00364DD1">
      <w:pPr>
        <w:pStyle w:val="pj"/>
      </w:pPr>
      <w:r>
        <w:rPr>
          <w:rStyle w:val="s0"/>
        </w:rPr>
        <w:t> </w:t>
      </w:r>
    </w:p>
    <w:p w:rsidR="00000000" w:rsidRDefault="00364DD1">
      <w:pPr>
        <w:pStyle w:val="pj"/>
        <w:ind w:left="1200" w:hanging="800"/>
      </w:pPr>
      <w:r>
        <w:rPr>
          <w:rStyle w:val="s1"/>
        </w:rPr>
        <w:t>Статья 2</w:t>
      </w:r>
    </w:p>
    <w:p w:rsidR="00000000" w:rsidRDefault="00364DD1">
      <w:pPr>
        <w:pStyle w:val="pj"/>
      </w:pPr>
      <w:r>
        <w:rPr>
          <w:rStyle w:val="s0"/>
        </w:rPr>
        <w:t xml:space="preserve">Внести в </w:t>
      </w:r>
      <w:hyperlink r:id="rId9" w:history="1">
        <w:r>
          <w:rPr>
            <w:rStyle w:val="a4"/>
          </w:rPr>
          <w:t>Уголовно-процессуальный кодекс</w:t>
        </w:r>
      </w:hyperlink>
      <w:r>
        <w:rPr>
          <w:rStyle w:val="s0"/>
        </w:rPr>
        <w:t xml:space="preserve"> Российской Федерации (Собрание законодательства Российской Федерации, 2001, № 52, ст. 4921; 2002, № 22, ст. 2027; № 30, ст. 3020, 3029; № 44, ст. 4298; 2003, № 27, ст. 2700, 2706; № 50</w:t>
      </w:r>
      <w:r>
        <w:rPr>
          <w:rStyle w:val="s0"/>
        </w:rPr>
        <w:t>, ст. 4847; 2004, № 27, ст. 2711; 2005, № 1, ст. 13; № 23, ст. 2200; 2006, № 28, ст. 2975, 2976; № 31, ст. 3452; 2007, № 1, ст. 46; № 24, ст. 2830, 2833; № 49, ст. 6033; № 50, ст. 6248; 2009, № 1, ст. 29; № 11, ст. 1267; № 44, ст. 5170; № 52, ст. 6422; 201</w:t>
      </w:r>
      <w:r>
        <w:rPr>
          <w:rStyle w:val="s0"/>
        </w:rPr>
        <w:t>0, № 1, ст. 4; № 15, ст. 1756; № 19, ст. 2284; № 21, ст. 2525; № 27, ст. 3431; № 30, ст. 3986; № 31, ст. 4164, 4193; № 49, ст. 6412; 2011, № 1, ст. 16, 45; № 15, ст. 2039; № 23, ст. 3259; № 30, ст. 4598, 4605; № 45, ст. 6322, 6334; № 48, ст. 6730; № 50, ст</w:t>
      </w:r>
      <w:r>
        <w:rPr>
          <w:rStyle w:val="s0"/>
        </w:rPr>
        <w:t>. 7361, 7362; 2012, № 10, ст. 1162, 1166; № 24, ст. 3071; № 30, ст. 4172; № 31, ст. 4330, 4331; № 47, ст. 6401; № 49, ст. 6752; № 53, ст. 7637; 2013, № 26, ст. 3207; № 27, ст. 3442, 3478; № 30, ст. 4031, 4050, 4078; № 44, ст. 5641; № 51, ст. 6685; № 52, ст</w:t>
      </w:r>
      <w:r>
        <w:rPr>
          <w:rStyle w:val="s0"/>
        </w:rPr>
        <w:t>. 6945; 2014, № 6, ст. 556; № 19, ст. 2303, 2310, 2333, 2335; № 23, ст. 2927; № 26, ст. 3385; № 30, ст. 4219, 4259, 4278; № 48, ст. 6651; 2015, № 1, ст. 81, 83, 85; № 6, ст. 885; № 10, ст. 1417; № 21, ст. 2981; № 29, ст. 4354, 4391; 2016, № 1, ст. 61; № 14</w:t>
      </w:r>
      <w:r>
        <w:rPr>
          <w:rStyle w:val="s0"/>
        </w:rPr>
        <w:t>, ст. 1908; № 18, ст. 2515; № 26, ст. 3868; № 27, ст. 4256, 4257, 4258, 4262; № 28, ст. 4559; № 48, ст. 6732; № 52, ст. 7485; 2017, № 15, ст. 2135; № 24, ст. 3484, 3489; № 31, ст. 4743, 4752, 4799; № 52, ст. 7935; 2018, № 1, ст. 51, 53, 85; № 18, ст. 2569,</w:t>
      </w:r>
      <w:r>
        <w:rPr>
          <w:rStyle w:val="s0"/>
        </w:rPr>
        <w:t xml:space="preserve"> 2584; № 27, ст. 3940; № 31, ст. 4818; № 47, ст. 7134; № 53, ст. 8435, 8446, 8456; 2019, № 14, ст. 1459; № 30, ст. 4108, 4111; № 44, ст. 6175; № 52, ст. 7818; 2020, № 8, ст. 919; № 14, ст. 2030; № 15, ст. 2235; № 42, ст. 6515; № 44, ст. 6894; № 50, ст. 807</w:t>
      </w:r>
      <w:r>
        <w:rPr>
          <w:rStyle w:val="s0"/>
        </w:rPr>
        <w:t>0; 2021, № 9, ст. 1472; № 13, ст. 2135; № 24, ст. 4233; № 27, ст. 5069, 5109, 5113; 2022, № 1, ст. 27) следующие изменения:</w:t>
      </w:r>
    </w:p>
    <w:p w:rsidR="00000000" w:rsidRDefault="00364DD1">
      <w:pPr>
        <w:pStyle w:val="pj"/>
      </w:pPr>
      <w:r>
        <w:rPr>
          <w:rStyle w:val="s0"/>
        </w:rPr>
        <w:t xml:space="preserve">1) часть первую </w:t>
      </w:r>
      <w:hyperlink r:id="rId10" w:anchor="sub_id=310000" w:history="1">
        <w:r>
          <w:rPr>
            <w:rStyle w:val="a4"/>
          </w:rPr>
          <w:t>статьи 31</w:t>
        </w:r>
      </w:hyperlink>
      <w:r>
        <w:rPr>
          <w:rStyle w:val="s0"/>
        </w:rPr>
        <w:t xml:space="preserve"> после слов «207.2 част</w:t>
      </w:r>
      <w:r>
        <w:rPr>
          <w:rStyle w:val="s0"/>
        </w:rPr>
        <w:t>ью первой,» дополнить словами «207.3 частью первой,», после слов «274 частью первой,» дополнить словами «280.3 частью первой, 284.2,»;</w:t>
      </w:r>
    </w:p>
    <w:p w:rsidR="00000000" w:rsidRDefault="00364DD1">
      <w:pPr>
        <w:pStyle w:val="pj"/>
      </w:pPr>
      <w:r>
        <w:rPr>
          <w:rStyle w:val="s0"/>
        </w:rPr>
        <w:t xml:space="preserve">2) в части второй </w:t>
      </w:r>
      <w:hyperlink r:id="rId11" w:anchor="sub_id=1510000" w:history="1">
        <w:r>
          <w:rPr>
            <w:rStyle w:val="a4"/>
          </w:rPr>
          <w:t>статьи 151</w:t>
        </w:r>
      </w:hyperlink>
      <w:r>
        <w:rPr>
          <w:rStyle w:val="s0"/>
        </w:rPr>
        <w:t>:</w:t>
      </w:r>
    </w:p>
    <w:p w:rsidR="00000000" w:rsidRDefault="00364DD1">
      <w:pPr>
        <w:pStyle w:val="pj"/>
      </w:pPr>
      <w:r>
        <w:rPr>
          <w:rStyle w:val="s0"/>
        </w:rPr>
        <w:t>а) подпункт «а» пункта 1 после цифр «207.2,» дополнить цифрами «207.3,», после цифр «279,» дополнить цифрами «280.3,», после цифр «284.1,»дополнить цифрами «284.2,»;</w:t>
      </w:r>
    </w:p>
    <w:p w:rsidR="00000000" w:rsidRDefault="00364DD1">
      <w:pPr>
        <w:pStyle w:val="pj"/>
      </w:pPr>
      <w:r>
        <w:rPr>
          <w:rStyle w:val="s0"/>
        </w:rPr>
        <w:t>б) в пункте 2 цифры «275 - 281» заменить цифрами «275 - 280.2, 281»;</w:t>
      </w:r>
    </w:p>
    <w:p w:rsidR="00000000" w:rsidRDefault="00364DD1">
      <w:pPr>
        <w:pStyle w:val="pj"/>
      </w:pPr>
      <w:r>
        <w:rPr>
          <w:rStyle w:val="s0"/>
        </w:rPr>
        <w:t>в) пункт 3 после цифр</w:t>
      </w:r>
      <w:r>
        <w:rPr>
          <w:rStyle w:val="s0"/>
        </w:rPr>
        <w:t xml:space="preserve"> «272 - 274,» дополнить цифрами «280.3,».</w:t>
      </w:r>
    </w:p>
    <w:p w:rsidR="00000000" w:rsidRDefault="00364DD1">
      <w:pPr>
        <w:pStyle w:val="pj"/>
      </w:pPr>
      <w:r>
        <w:rPr>
          <w:rStyle w:val="s0"/>
        </w:rPr>
        <w:t> </w:t>
      </w:r>
    </w:p>
    <w:p w:rsidR="00000000" w:rsidRDefault="00364DD1">
      <w:pPr>
        <w:pStyle w:val="pj"/>
        <w:ind w:left="1200" w:hanging="800"/>
      </w:pPr>
      <w:r>
        <w:rPr>
          <w:rStyle w:val="s1"/>
        </w:rPr>
        <w:t>Статья 3</w:t>
      </w:r>
    </w:p>
    <w:p w:rsidR="00000000" w:rsidRDefault="00364DD1">
      <w:pPr>
        <w:pStyle w:val="pj"/>
      </w:pPr>
      <w:r>
        <w:rPr>
          <w:rStyle w:val="s0"/>
        </w:rPr>
        <w:t xml:space="preserve">Настоящий Федеральный закон вступает в силу со дня его официального </w:t>
      </w:r>
      <w:hyperlink r:id="rId12" w:history="1">
        <w:r>
          <w:rPr>
            <w:rStyle w:val="a4"/>
          </w:rPr>
          <w:t>опубликования</w:t>
        </w:r>
      </w:hyperlink>
      <w:r>
        <w:rPr>
          <w:rStyle w:val="s0"/>
        </w:rPr>
        <w:t>.</w:t>
      </w:r>
    </w:p>
    <w:p w:rsidR="00000000" w:rsidRDefault="00364DD1">
      <w:pPr>
        <w:pStyle w:val="pj"/>
      </w:pPr>
      <w:r>
        <w:rPr>
          <w:rStyle w:val="s0"/>
        </w:rPr>
        <w:t> </w:t>
      </w:r>
    </w:p>
    <w:tbl>
      <w:tblPr>
        <w:tblW w:w="5000" w:type="pct"/>
        <w:tblCellMar>
          <w:left w:w="0" w:type="dxa"/>
          <w:right w:w="0" w:type="dxa"/>
        </w:tblCellMar>
        <w:tblLook w:val="04A0" w:firstRow="1" w:lastRow="0" w:firstColumn="1" w:lastColumn="0" w:noHBand="0" w:noVBand="1"/>
      </w:tblPr>
      <w:tblGrid>
        <w:gridCol w:w="6380"/>
        <w:gridCol w:w="3191"/>
      </w:tblGrid>
      <w:tr w:rsidR="00000000">
        <w:tc>
          <w:tcPr>
            <w:tcW w:w="3333" w:type="pct"/>
            <w:tcMar>
              <w:top w:w="0" w:type="dxa"/>
              <w:left w:w="108" w:type="dxa"/>
              <w:bottom w:w="0" w:type="dxa"/>
              <w:right w:w="108" w:type="dxa"/>
            </w:tcMar>
            <w:hideMark/>
          </w:tcPr>
          <w:p w:rsidR="00000000" w:rsidRDefault="00364DD1">
            <w:pPr>
              <w:pStyle w:val="p"/>
            </w:pPr>
            <w:r>
              <w:rPr>
                <w:rStyle w:val="s0"/>
                <w:b/>
                <w:bCs/>
              </w:rPr>
              <w:t>Президент Российской Федерации</w:t>
            </w:r>
          </w:p>
        </w:tc>
        <w:tc>
          <w:tcPr>
            <w:tcW w:w="1667" w:type="pct"/>
            <w:tcMar>
              <w:top w:w="0" w:type="dxa"/>
              <w:left w:w="108" w:type="dxa"/>
              <w:bottom w:w="0" w:type="dxa"/>
              <w:right w:w="108" w:type="dxa"/>
            </w:tcMar>
            <w:hideMark/>
          </w:tcPr>
          <w:p w:rsidR="00000000" w:rsidRDefault="00364DD1">
            <w:pPr>
              <w:pStyle w:val="pr"/>
            </w:pPr>
            <w:r>
              <w:rPr>
                <w:b/>
                <w:bCs/>
              </w:rPr>
              <w:t>В. Путин</w:t>
            </w:r>
          </w:p>
        </w:tc>
      </w:tr>
    </w:tbl>
    <w:p w:rsidR="00000000" w:rsidRDefault="00364DD1">
      <w:pPr>
        <w:pStyle w:val="pj"/>
      </w:pPr>
      <w:r>
        <w:rPr>
          <w:rStyle w:val="s0"/>
        </w:rPr>
        <w:t> </w:t>
      </w:r>
    </w:p>
    <w:p w:rsidR="00000000" w:rsidRDefault="00364DD1">
      <w:pPr>
        <w:pStyle w:val="p"/>
      </w:pPr>
      <w:r>
        <w:rPr>
          <w:rStyle w:val="s0"/>
        </w:rPr>
        <w:t>Москва, Кремль</w:t>
      </w:r>
    </w:p>
    <w:p w:rsidR="00000000" w:rsidRDefault="00364DD1">
      <w:pPr>
        <w:pStyle w:val="p"/>
      </w:pPr>
      <w:r>
        <w:rPr>
          <w:rStyle w:val="s0"/>
        </w:rPr>
        <w:t>4 марта 2022 года</w:t>
      </w:r>
    </w:p>
    <w:p w:rsidR="00000000" w:rsidRDefault="00364DD1">
      <w:pPr>
        <w:pStyle w:val="p"/>
      </w:pPr>
      <w:r>
        <w:rPr>
          <w:rStyle w:val="s0"/>
        </w:rPr>
        <w:t>№ 32-ФЗ</w:t>
      </w:r>
    </w:p>
    <w:p w:rsidR="00000000" w:rsidRDefault="00364DD1">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DD1" w:rsidRDefault="00364DD1" w:rsidP="00364DD1">
      <w:r>
        <w:separator/>
      </w:r>
    </w:p>
  </w:endnote>
  <w:endnote w:type="continuationSeparator" w:id="0">
    <w:p w:rsidR="00364DD1" w:rsidRDefault="00364DD1" w:rsidP="00364D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 CYR">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DD1" w:rsidRDefault="00364DD1" w:rsidP="00364DD1">
      <w:r>
        <w:separator/>
      </w:r>
    </w:p>
  </w:footnote>
  <w:footnote w:type="continuationSeparator" w:id="0">
    <w:p w:rsidR="00364DD1" w:rsidRDefault="00364DD1" w:rsidP="00364D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rsidP="00364DD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4DD1" w:rsidRDefault="00364DD1" w:rsidP="00364DD1">
    <w:pPr>
      <w:pStyle w:val="a6"/>
      <w:spacing w:after="100"/>
      <w:jc w:val="right"/>
      <w:rPr>
        <w:rFonts w:ascii="Arial" w:hAnsi="Arial" w:cs="Arial"/>
        <w:color w:val="808080"/>
        <w:sz w:val="20"/>
      </w:rPr>
    </w:pPr>
    <w:r>
      <w:rPr>
        <w:rFonts w:ascii="Arial" w:hAnsi="Arial" w:cs="Arial"/>
        <w:color w:val="808080"/>
        <w:sz w:val="20"/>
      </w:rPr>
      <w:t>Документ: Федеральный закон Российской Федерации от 4 марта 2022 года № 32-ФЗ «О внесении изменений в Уголовный кодекс Российской Федерации и статьи 31 и 151 Уголовно-процессуального кодекса Российской Федерации»</w:t>
    </w:r>
  </w:p>
  <w:p w:rsidR="00364DD1" w:rsidRPr="00364DD1" w:rsidRDefault="00364DD1" w:rsidP="00364DD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DD1" w:rsidRDefault="00364DD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4DD1"/>
    <w:rsid w:val="00364D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autoSpaceDE w:val="0"/>
      <w:autoSpaceDN w:val="0"/>
      <w:spacing w:before="108" w:after="108"/>
      <w:jc w:val="center"/>
      <w:outlineLvl w:val="0"/>
    </w:pPr>
    <w:rPr>
      <w:rFonts w:ascii="Times New Roman CYR" w:hAnsi="Times New Roman CYR" w:cs="Times New Roman CYR"/>
      <w:b/>
      <w:bCs/>
      <w:color w:val="26282F"/>
      <w:kern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64DD1"/>
    <w:pPr>
      <w:tabs>
        <w:tab w:val="center" w:pos="4677"/>
        <w:tab w:val="right" w:pos="9355"/>
      </w:tabs>
    </w:pPr>
  </w:style>
  <w:style w:type="character" w:customStyle="1" w:styleId="a7">
    <w:name w:val="Верхний колонтитул Знак"/>
    <w:basedOn w:val="a0"/>
    <w:link w:val="a6"/>
    <w:uiPriority w:val="99"/>
    <w:rsid w:val="00364DD1"/>
    <w:rPr>
      <w:rFonts w:eastAsiaTheme="minorEastAsia"/>
      <w:sz w:val="24"/>
      <w:szCs w:val="24"/>
    </w:rPr>
  </w:style>
  <w:style w:type="paragraph" w:styleId="a8">
    <w:name w:val="footer"/>
    <w:basedOn w:val="a"/>
    <w:link w:val="a9"/>
    <w:uiPriority w:val="99"/>
    <w:unhideWhenUsed/>
    <w:rsid w:val="00364DD1"/>
    <w:pPr>
      <w:tabs>
        <w:tab w:val="center" w:pos="4677"/>
        <w:tab w:val="right" w:pos="9355"/>
      </w:tabs>
    </w:pPr>
  </w:style>
  <w:style w:type="character" w:customStyle="1" w:styleId="a9">
    <w:name w:val="Нижний колонтитул Знак"/>
    <w:basedOn w:val="a0"/>
    <w:link w:val="a8"/>
    <w:uiPriority w:val="99"/>
    <w:rsid w:val="00364DD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autoSpaceDE w:val="0"/>
      <w:autoSpaceDN w:val="0"/>
      <w:spacing w:before="108" w:after="108"/>
      <w:jc w:val="center"/>
      <w:outlineLvl w:val="0"/>
    </w:pPr>
    <w:rPr>
      <w:rFonts w:ascii="Times New Roman CYR" w:hAnsi="Times New Roman CYR" w:cs="Times New Roman CYR"/>
      <w:b/>
      <w:bCs/>
      <w:color w:val="26282F"/>
      <w:kern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64DD1"/>
    <w:pPr>
      <w:tabs>
        <w:tab w:val="center" w:pos="4677"/>
        <w:tab w:val="right" w:pos="9355"/>
      </w:tabs>
    </w:pPr>
  </w:style>
  <w:style w:type="character" w:customStyle="1" w:styleId="a7">
    <w:name w:val="Верхний колонтитул Знак"/>
    <w:basedOn w:val="a0"/>
    <w:link w:val="a6"/>
    <w:uiPriority w:val="99"/>
    <w:rsid w:val="00364DD1"/>
    <w:rPr>
      <w:rFonts w:eastAsiaTheme="minorEastAsia"/>
      <w:sz w:val="24"/>
      <w:szCs w:val="24"/>
    </w:rPr>
  </w:style>
  <w:style w:type="paragraph" w:styleId="a8">
    <w:name w:val="footer"/>
    <w:basedOn w:val="a"/>
    <w:link w:val="a9"/>
    <w:uiPriority w:val="99"/>
    <w:unhideWhenUsed/>
    <w:rsid w:val="00364DD1"/>
    <w:pPr>
      <w:tabs>
        <w:tab w:val="center" w:pos="4677"/>
        <w:tab w:val="right" w:pos="9355"/>
      </w:tabs>
    </w:pPr>
  </w:style>
  <w:style w:type="character" w:customStyle="1" w:styleId="a9">
    <w:name w:val="Нижний колонтитул Знак"/>
    <w:basedOn w:val="a0"/>
    <w:link w:val="a8"/>
    <w:uiPriority w:val="99"/>
    <w:rsid w:val="00364DD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9707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397073" TargetMode="External"/><Relationship Id="rId12" Type="http://schemas.openxmlformats.org/officeDocument/2006/relationships/hyperlink" Target="http://online.zakon.kz/Document/?doc_id=3484543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0731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040731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40731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1330</Words>
  <Characters>7576</Characters>
  <Application>Microsoft Office Word</Application>
  <DocSecurity>0</DocSecurity>
  <Lines>63</Lines>
  <Paragraphs>17</Paragraphs>
  <ScaleCrop>false</ScaleCrop>
  <Company/>
  <LinksUpToDate>false</LinksUpToDate>
  <CharactersWithSpaces>8889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Российской Федерации от 4 марта 2022 года № 32-ФЗ «О внесении изменений в Уголовный кодекс Российской Федерации и статьи 31 и 151 Уголовно-процессуального кодекса Российской Федерации» (©Paragraph 2023)</dc:title>
  <dc:subject/>
  <dc:creator>Сергей М</dc:creator>
  <cp:keywords/>
  <dc:description/>
  <cp:lastModifiedBy>Сергей М</cp:lastModifiedBy>
  <cp:revision>2</cp:revision>
  <dcterms:created xsi:type="dcterms:W3CDTF">2023-11-02T13:31:00Z</dcterms:created>
  <dcterms:modified xsi:type="dcterms:W3CDTF">2023-11-02T13:31:00Z</dcterms:modified>
</cp:coreProperties>
</file>