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5C6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развитию финансового рынка от 21 сентября 2020 года № 82 «О внесении изменений и дополнений в некоторые нормативные правовые акты Республики Казахстан и приостановлении действия отде</w:t>
      </w:r>
      <w:r>
        <w:rPr>
          <w:rStyle w:val="s0"/>
          <w:b/>
          <w:bCs/>
        </w:rPr>
        <w:t>льных норм некоторых нормативных правовых актов Республики Казахстан по вопросам регулирования финансового рынка» (с изменениями от 30.10.2020 г.)</w:t>
      </w:r>
    </w:p>
    <w:p w:rsidR="00000000" w:rsidRDefault="002B5C60">
      <w:pPr>
        <w:ind w:firstLine="397"/>
        <w:jc w:val="both"/>
      </w:pPr>
      <w:r>
        <w:rPr>
          <w:rStyle w:val="s0"/>
        </w:rPr>
        <w:t> </w:t>
      </w:r>
    </w:p>
    <w:p w:rsidR="00000000" w:rsidRDefault="002B5C60">
      <w:pPr>
        <w:ind w:firstLine="397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22 сентября 2020 года под № 21237</w:t>
      </w:r>
    </w:p>
    <w:p w:rsidR="00000000" w:rsidRDefault="002B5C60">
      <w:pPr>
        <w:ind w:firstLine="397"/>
        <w:jc w:val="both"/>
      </w:pPr>
      <w:r>
        <w:rPr>
          <w:rStyle w:val="s0"/>
        </w:rPr>
        <w:t> </w:t>
      </w:r>
    </w:p>
    <w:p w:rsidR="00000000" w:rsidRDefault="002B5C60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46517/rus" w:history="1">
        <w:r>
          <w:rPr>
            <w:rStyle w:val="a4"/>
          </w:rPr>
          <w:t>ИС «Эталонный контрольный банк НПА РК в</w:t>
        </w:r>
        <w:r>
          <w:rPr>
            <w:rStyle w:val="a4"/>
          </w:rPr>
          <w:t xml:space="preserve"> электронном виде» 28 сентября 2020 г.</w:t>
        </w:r>
      </w:hyperlink>
    </w:p>
    <w:p w:rsidR="00000000" w:rsidRDefault="002B5C60">
      <w:pPr>
        <w:ind w:firstLine="397"/>
        <w:jc w:val="both"/>
      </w:pPr>
      <w:r>
        <w:rPr>
          <w:rStyle w:val="s0"/>
        </w:rPr>
        <w:t> </w:t>
      </w:r>
    </w:p>
    <w:p w:rsidR="00000000" w:rsidRDefault="002B5C60">
      <w:pPr>
        <w:ind w:firstLine="397"/>
        <w:jc w:val="both"/>
      </w:pPr>
      <w:r>
        <w:t xml:space="preserve">Внесены изменения: </w:t>
      </w:r>
    </w:p>
    <w:p w:rsidR="00000000" w:rsidRDefault="002B5C60">
      <w:pPr>
        <w:ind w:firstLine="397"/>
        <w:jc w:val="both"/>
      </w:pPr>
      <w:r>
        <w:t> </w:t>
      </w:r>
    </w:p>
    <w:p w:rsidR="00000000" w:rsidRDefault="002B5C60">
      <w:pPr>
        <w:ind w:firstLine="397"/>
        <w:jc w:val="both"/>
      </w:pPr>
      <w:hyperlink r:id="rId8" w:anchor="sub_id=6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30.10.20 г. № 106 (введен</w:t>
      </w:r>
      <w:r>
        <w:rPr>
          <w:rStyle w:val="s0"/>
        </w:rPr>
        <w:t xml:space="preserve">ы в действие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распространяются на правоотношения, возникшие с 1 октября 2020 г.).</w:t>
      </w:r>
    </w:p>
    <w:p w:rsidR="00000000" w:rsidRDefault="002B5C60">
      <w:pPr>
        <w:ind w:firstLine="397"/>
        <w:jc w:val="both"/>
      </w:pPr>
      <w:r>
        <w:t> </w:t>
      </w:r>
    </w:p>
    <w:p w:rsidR="00000000" w:rsidRDefault="002B5C60">
      <w:pPr>
        <w:ind w:firstLine="397"/>
        <w:jc w:val="both"/>
      </w:pPr>
      <w:r>
        <w:t xml:space="preserve">Предыдущие редакции: </w:t>
      </w:r>
    </w:p>
    <w:p w:rsidR="00000000" w:rsidRDefault="002B5C60">
      <w:pPr>
        <w:ind w:firstLine="397"/>
        <w:jc w:val="both"/>
      </w:pPr>
      <w:r>
        <w:t> </w:t>
      </w:r>
    </w:p>
    <w:p w:rsidR="00000000" w:rsidRDefault="002B5C60">
      <w:pPr>
        <w:ind w:firstLine="397"/>
        <w:jc w:val="both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30.10.20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5C60" w:rsidRDefault="002B5C60" w:rsidP="002B5C60">
      <w:r>
        <w:separator/>
      </w:r>
    </w:p>
  </w:endnote>
  <w:endnote w:type="continuationSeparator" w:id="0">
    <w:p w:rsidR="002B5C60" w:rsidRDefault="002B5C60" w:rsidP="002B5C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C60" w:rsidRDefault="002B5C6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C60" w:rsidRDefault="002B5C6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C60" w:rsidRDefault="002B5C6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5C60" w:rsidRDefault="002B5C60" w:rsidP="002B5C60">
      <w:r>
        <w:separator/>
      </w:r>
    </w:p>
  </w:footnote>
  <w:footnote w:type="continuationSeparator" w:id="0">
    <w:p w:rsidR="002B5C60" w:rsidRDefault="002B5C60" w:rsidP="002B5C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C60" w:rsidRDefault="002B5C6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C60" w:rsidRDefault="002B5C60" w:rsidP="002B5C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B5C60" w:rsidRPr="002B5C60" w:rsidRDefault="002B5C60" w:rsidP="002B5C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развитию финансового рынка от 21 сентября 2020 года № 82 «О внесении изменений и дополнений в некоторые нормативные правовые акты Республики Казахстан и приостановлении действия отдельных норм некоторых нормативных правовых актов Республики Казахстан по вопросам регулирования финансового рынка» (с изменениями от 30.10.2020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C60" w:rsidRDefault="002B5C6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5C60"/>
    <w:rsid w:val="002B5C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B5C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B5C6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B5C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B5C6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B5C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B5C6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B5C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B5C6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85923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99583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76744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1138</Characters>
  <Application>Microsoft Office Word</Application>
  <DocSecurity>0</DocSecurity>
  <Lines>9</Lines>
  <Paragraphs>2</Paragraphs>
  <ScaleCrop>false</ScaleCrop>
  <Company>SPecialiST RePack</Company>
  <LinksUpToDate>false</LinksUpToDate>
  <CharactersWithSpaces>1263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развитию финансового рынка от 21 сентября 2020 года № 82 «О внесении изменений и дополнений в некоторые нормативные правовые акты Республики Казахстан и приостановлении действия отдельных норм некоторых нормативных правовых актов Республики Казахстан по вопросам регулирования финансового рынка» (с изменениями от 30.10.2020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2024-05-02T01:36:00Z</dcterms:created>
  <dcterms:modified xsi:type="dcterms:W3CDTF">2024-05-02T01:36:00Z</dcterms:modified>
</cp:coreProperties>
</file>