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268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«Бірыңғай жинақтаушы зейнетақы қорының жңне (немесе) ерікті жинақтаушы зейнетақы қорларының қызметін жүзеге асыру қағидаларын бекіту туралы» Қазақстан Республикасы Қаржы нарығын реттеу жңне дамыту агенттігі Басқармасының 2023 жылғы 7 маусымдағы № 42 Қаулыс</w:t>
      </w:r>
      <w:r>
        <w:rPr>
          <w:rStyle w:val="s0"/>
          <w:b/>
          <w:bCs/>
        </w:rPr>
        <w:t>ы (2025.19.01. берілген өзгерістермен)</w:t>
      </w:r>
    </w:p>
    <w:p w:rsidR="00000000" w:rsidRDefault="00543268">
      <w:pPr>
        <w:pStyle w:val="pj"/>
      </w:pPr>
      <w:r>
        <w:rPr>
          <w:rStyle w:val="s0"/>
          <w:b/>
          <w:bCs/>
        </w:rPr>
        <w:t> </w:t>
      </w:r>
    </w:p>
    <w:p w:rsidR="00000000" w:rsidRDefault="0054326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16 маусымда № 32832 тіркелді</w:t>
      </w:r>
    </w:p>
    <w:p w:rsidR="00000000" w:rsidRDefault="00543268">
      <w:pPr>
        <w:pStyle w:val="pj"/>
      </w:pPr>
      <w:r>
        <w:rPr>
          <w:rStyle w:val="s0"/>
        </w:rPr>
        <w:t> </w:t>
      </w:r>
    </w:p>
    <w:p w:rsidR="00000000" w:rsidRDefault="00543268">
      <w:pPr>
        <w:pStyle w:val="pj"/>
      </w:pPr>
      <w:r>
        <w:rPr>
          <w:rStyle w:val="s0"/>
        </w:rPr>
        <w:t xml:space="preserve">Жариялануы: </w:t>
      </w:r>
      <w:hyperlink r:id="rId7" w:anchor="!/doc/183044/kaz" w:history="1">
        <w:r>
          <w:rPr>
            <w:rStyle w:val="a4"/>
          </w:rPr>
          <w:t>«ҚР НҚА электрондық түрдегі эталондық бақылау банкі» АЖ 2023 ж. 20 маусымда</w:t>
        </w:r>
      </w:hyperlink>
    </w:p>
    <w:p w:rsidR="00000000" w:rsidRDefault="00543268">
      <w:pPr>
        <w:pStyle w:val="pj"/>
      </w:pPr>
      <w:r>
        <w:rPr>
          <w:rStyle w:val="s0"/>
        </w:rPr>
        <w:t> </w:t>
      </w:r>
    </w:p>
    <w:p w:rsidR="00000000" w:rsidRDefault="00543268">
      <w:pPr>
        <w:pStyle w:val="pj"/>
      </w:pPr>
      <w:r>
        <w:rPr>
          <w:rStyle w:val="s0"/>
        </w:rPr>
        <w:t>Енгізілген өзгерістер:</w:t>
      </w:r>
    </w:p>
    <w:p w:rsidR="00000000" w:rsidRDefault="00543268">
      <w:pPr>
        <w:pStyle w:val="pj"/>
      </w:pPr>
      <w:r>
        <w:rPr>
          <w:rStyle w:val="s0"/>
        </w:rPr>
        <w:t> </w:t>
      </w:r>
    </w:p>
    <w:p w:rsidR="00000000" w:rsidRDefault="005432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2024.27.12. № 92 </w:t>
      </w:r>
      <w:hyperlink r:id="rId8" w:anchor="sub_id=50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(2025 ж. 19 қаңтардан бастап </w:t>
      </w:r>
      <w:hyperlink r:id="rId9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43268">
      <w:pPr>
        <w:pStyle w:val="pj"/>
      </w:pPr>
      <w:r>
        <w:rPr>
          <w:rStyle w:val="s0"/>
        </w:rPr>
        <w:t> </w:t>
      </w:r>
    </w:p>
    <w:p w:rsidR="00000000" w:rsidRDefault="00543268">
      <w:pPr>
        <w:pStyle w:val="pj"/>
      </w:pPr>
      <w:r>
        <w:rPr>
          <w:rStyle w:val="s0"/>
        </w:rPr>
        <w:t>Бұрынғы редакциялар:</w:t>
      </w:r>
    </w:p>
    <w:p w:rsidR="00000000" w:rsidRDefault="00543268">
      <w:pPr>
        <w:pStyle w:val="pj"/>
      </w:pPr>
      <w:r>
        <w:rPr>
          <w:rStyle w:val="s0"/>
        </w:rPr>
        <w:t> </w:t>
      </w:r>
    </w:p>
    <w:p w:rsidR="00000000" w:rsidRDefault="00543268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43268">
      <w:pPr>
        <w:pStyle w:val="pj"/>
      </w:pPr>
      <w:r>
        <w:rPr>
          <w:rStyle w:val="s0"/>
        </w:rPr>
        <w:t> </w:t>
      </w:r>
    </w:p>
    <w:p w:rsidR="00000000" w:rsidRDefault="00543268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268" w:rsidRDefault="00543268" w:rsidP="00543268">
      <w:r>
        <w:separator/>
      </w:r>
    </w:p>
  </w:endnote>
  <w:endnote w:type="continuationSeparator" w:id="0">
    <w:p w:rsidR="00543268" w:rsidRDefault="00543268" w:rsidP="00543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268" w:rsidRDefault="005432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268" w:rsidRDefault="005432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268" w:rsidRDefault="005432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268" w:rsidRDefault="00543268" w:rsidP="00543268">
      <w:r>
        <w:separator/>
      </w:r>
    </w:p>
  </w:footnote>
  <w:footnote w:type="continuationSeparator" w:id="0">
    <w:p w:rsidR="00543268" w:rsidRDefault="00543268" w:rsidP="00543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268" w:rsidRDefault="005432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268" w:rsidRDefault="00543268" w:rsidP="00543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268" w:rsidRPr="00543268" w:rsidRDefault="00543268" w:rsidP="005432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жинақтаушы зейнетақы қорының және (немесе) ерікті жинақтаушы зейнетақы қорларының қызметін жүзеге асыру қағидаларын бекіту туралы» Қазақстан Республикасы Қаржы нарығын реттеу және дамыту агенттігі Басқармасының 2023 жылғы 7 маусымдағы № 42 Қаулысы (2025.19.01.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268" w:rsidRDefault="005432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268"/>
    <w:rsid w:val="00543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2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2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2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2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2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268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614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268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957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2025-04-20T15:18:00Z</dcterms:created>
  <dcterms:modified xsi:type="dcterms:W3CDTF">2025-04-20T15:18:00Z</dcterms:modified>
</cp:coreProperties>
</file>