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B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</w:t>
      </w:r>
      <w:r>
        <w:rPr>
          <w:rStyle w:val="s0"/>
          <w:b/>
          <w:bCs/>
        </w:rPr>
        <w:t xml:space="preserve"> эксплуатации объектов строительства» (с изменениями и дополнениями от 05.07.2020 г.) (утратил силу)</w:t>
      </w:r>
    </w:p>
    <w:p w:rsidR="00000000" w:rsidRDefault="008C3BA2">
      <w:pPr>
        <w:pStyle w:val="pji"/>
      </w:pPr>
      <w:r>
        <w:t> </w:t>
      </w:r>
    </w:p>
    <w:p w:rsidR="00000000" w:rsidRDefault="008C3BA2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30 апреля 2015 года под № 10925</w:t>
      </w:r>
    </w:p>
    <w:p w:rsidR="00000000" w:rsidRDefault="008C3BA2">
      <w:pPr>
        <w:pStyle w:val="pj"/>
      </w:pPr>
      <w:r>
        <w:t> </w:t>
      </w:r>
    </w:p>
    <w:p w:rsidR="00000000" w:rsidRDefault="008C3BA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5 июня 2015 г.</w:t>
        </w:r>
      </w:hyperlink>
      <w:r>
        <w:rPr>
          <w:rStyle w:val="s0"/>
        </w:rPr>
        <w:t>; «Казахстанская правда» от 27 июня 2017 г. № 121 (28500)</w:t>
      </w:r>
    </w:p>
    <w:p w:rsidR="00000000" w:rsidRDefault="008C3BA2">
      <w:pPr>
        <w:pStyle w:val="pj"/>
      </w:pPr>
      <w:r>
        <w:rPr>
          <w:rStyle w:val="s0"/>
        </w:rPr>
        <w:t> </w:t>
      </w:r>
    </w:p>
    <w:p w:rsidR="00000000" w:rsidRDefault="008C3BA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 июня 2021 года № ҚР ДСМ-49</w:t>
      </w:r>
    </w:p>
    <w:p w:rsidR="00000000" w:rsidRDefault="008C3BA2">
      <w:pPr>
        <w:pStyle w:val="pj"/>
      </w:pPr>
      <w:r>
        <w:rPr>
          <w:rStyle w:val="s0"/>
        </w:rPr>
        <w:t> </w:t>
      </w:r>
    </w:p>
    <w:p w:rsidR="00000000" w:rsidRDefault="008C3BA2">
      <w:pPr>
        <w:pStyle w:val="pj"/>
      </w:pPr>
      <w:r>
        <w:t>Внесены изменения:</w:t>
      </w:r>
    </w:p>
    <w:p w:rsidR="00000000" w:rsidRDefault="008C3BA2">
      <w:pPr>
        <w:pStyle w:val="pj"/>
      </w:pPr>
      <w:r>
        <w:t> </w:t>
      </w:r>
    </w:p>
    <w:p w:rsidR="00000000" w:rsidRDefault="008C3BA2">
      <w:pPr>
        <w:pStyle w:val="pj"/>
      </w:pPr>
      <w:hyperlink r:id="rId9" w:anchor="sub_id=204" w:history="1">
        <w:r>
          <w:rPr>
            <w:rStyle w:val="a4"/>
          </w:rPr>
          <w:t>приказом</w:t>
        </w:r>
      </w:hyperlink>
      <w:r>
        <w:t xml:space="preserve"> Министра здравоох</w:t>
      </w:r>
      <w:r>
        <w:t>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C3BA2">
      <w:pPr>
        <w:pStyle w:val="pj"/>
      </w:pPr>
      <w:r>
        <w:t> </w:t>
      </w:r>
    </w:p>
    <w:p w:rsidR="00000000" w:rsidRDefault="008C3BA2">
      <w:pPr>
        <w:pStyle w:val="pj"/>
      </w:pPr>
      <w:r>
        <w:t> </w:t>
      </w:r>
    </w:p>
    <w:p w:rsidR="00000000" w:rsidRDefault="008C3BA2">
      <w:pPr>
        <w:pStyle w:val="pj"/>
      </w:pPr>
      <w:r>
        <w:t> </w:t>
      </w:r>
    </w:p>
    <w:p w:rsidR="00000000" w:rsidRDefault="008C3BA2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BA2" w:rsidRDefault="008C3BA2" w:rsidP="008C3BA2">
      <w:r>
        <w:separator/>
      </w:r>
    </w:p>
  </w:endnote>
  <w:endnote w:type="continuationSeparator" w:id="0">
    <w:p w:rsidR="008C3BA2" w:rsidRDefault="008C3BA2" w:rsidP="008C3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BA2" w:rsidRDefault="008C3BA2" w:rsidP="008C3BA2">
      <w:r>
        <w:separator/>
      </w:r>
    </w:p>
  </w:footnote>
  <w:footnote w:type="continuationSeparator" w:id="0">
    <w:p w:rsidR="008C3BA2" w:rsidRDefault="008C3BA2" w:rsidP="008C3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 w:rsidP="008C3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BA2" w:rsidRPr="008C3BA2" w:rsidRDefault="008C3BA2" w:rsidP="008C3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A2" w:rsidRDefault="008C3B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BA2"/>
    <w:rsid w:val="008C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B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B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B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B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43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92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2025-07-29T12:05:00Z</dcterms:created>
  <dcterms:modified xsi:type="dcterms:W3CDTF">2025-07-29T12:05:00Z</dcterms:modified>
</cp:coreProperties>
</file>