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3612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449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361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Жумагали Курманбек Жумагалиевич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D3612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правления НАО «Государственный центр поддержки национального кино»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27.08.1985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D361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AD361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  <w:r>
              <w:t>четверо детей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D3612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D3612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национальный педагогический университет им. Абая (2008)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«Журналистика»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Редактор - ведущий программы РТРК «Казахстан» (2004-2007);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Продюсер дирекции информационных программ, ведущий итоговых новостей </w:t>
            </w:r>
            <w:r>
              <w:rPr>
                <w:rStyle w:val="s0"/>
              </w:rPr>
              <w:t>АО «Агентство «Хабар» (2007-2013);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пресс-службы, советник акима Карагандинской области (2013-2014);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дирекции информационно-аналитических программ, ведущий ток-шоу «Сенбілік кездесу» АО РТРК «Қазақстан» (2014-2015);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Директор департамента по развитию регионов АО РТРК «Қазақстан» (2015-2016);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ОФ «Фонд Ассамблеи народа Казахстана» (2016-2017);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заместитель генерального директора АО ТК «Алматы» (2017-05.2017);</w:t>
            </w:r>
          </w:p>
          <w:p w:rsidR="00000000" w:rsidRDefault="00AD361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руководителя</w:t>
            </w:r>
            <w:r>
              <w:rPr>
                <w:rStyle w:val="s0"/>
              </w:rPr>
              <w:t xml:space="preserve"> управления внутренней политики Мангистауской области (05.2017-12.2017);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управления внутренней политики Мангистауской области (</w:t>
            </w:r>
            <w:hyperlink r:id="rId8" w:history="1">
              <w:r>
                <w:rPr>
                  <w:rStyle w:val="a4"/>
                </w:rPr>
                <w:t>12.2017</w:t>
              </w:r>
            </w:hyperlink>
            <w:r>
              <w:rPr>
                <w:rStyle w:val="s0"/>
              </w:rPr>
              <w:t>-2018);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Директор </w:t>
            </w:r>
            <w:r>
              <w:t>ТОО «Қазақ ра</w:t>
            </w:r>
            <w:r>
              <w:t>диолары» (2018-2019);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Первый заместитель Председателя Правления АО «РТРК «Қазақстан» (2019-10.2019);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телеканала «Астана»</w:t>
            </w:r>
            <w:r>
              <w:t xml:space="preserve"> (</w:t>
            </w:r>
            <w:hyperlink r:id="rId9" w:history="1">
              <w:r>
                <w:rPr>
                  <w:rStyle w:val="a4"/>
                </w:rPr>
                <w:t>01.10.2019</w:t>
              </w:r>
            </w:hyperlink>
            <w:r>
              <w:t>-</w:t>
            </w:r>
            <w:r>
              <w:rPr>
                <w:rStyle w:val="s0"/>
              </w:rPr>
              <w:t>09.2021);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</w:t>
            </w:r>
            <w:r>
              <w:rPr>
                <w:rStyle w:val="s0"/>
              </w:rPr>
              <w:t>льный директор телеканала «</w:t>
            </w:r>
            <w:r>
              <w:t>31 канал</w:t>
            </w:r>
            <w:r>
              <w:rPr>
                <w:rStyle w:val="s0"/>
              </w:rPr>
              <w:t>»</w:t>
            </w:r>
            <w:r>
              <w:t xml:space="preserve"> (</w:t>
            </w:r>
            <w:hyperlink r:id="rId10" w:history="1">
              <w:r>
                <w:rPr>
                  <w:rStyle w:val="a4"/>
                </w:rPr>
                <w:t>09.2021</w:t>
              </w:r>
            </w:hyperlink>
            <w:r>
              <w:t>-07.2023);</w:t>
            </w:r>
          </w:p>
          <w:p w:rsidR="00000000" w:rsidRDefault="00AD3612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правления НАО «Государственный центр поддержки национального кино» (с 07.2023)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3612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AD3612">
      <w:pPr>
        <w:pStyle w:val="a3"/>
      </w:pPr>
      <w:r>
        <w:t> </w:t>
      </w:r>
    </w:p>
    <w:p w:rsidR="00000000" w:rsidRDefault="00AD361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612" w:rsidRDefault="00AD3612" w:rsidP="00AD3612">
      <w:r>
        <w:separator/>
      </w:r>
    </w:p>
  </w:endnote>
  <w:endnote w:type="continuationSeparator" w:id="0">
    <w:p w:rsidR="00AD3612" w:rsidRDefault="00AD3612" w:rsidP="00AD36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612" w:rsidRDefault="00AD3612" w:rsidP="00AD3612">
      <w:r>
        <w:separator/>
      </w:r>
    </w:p>
  </w:footnote>
  <w:footnote w:type="continuationSeparator" w:id="0">
    <w:p w:rsidR="00AD3612" w:rsidRDefault="00AD3612" w:rsidP="00AD36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 w:rsidP="00AD361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3612" w:rsidRPr="00AD3612" w:rsidRDefault="00AD3612" w:rsidP="00AD361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Жумагали Курманбек Жумагалиевич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3612" w:rsidRDefault="00AD361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3612"/>
    <w:rsid w:val="00AD3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36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361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36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361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36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361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D36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D361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D36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D361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D361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D361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020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1526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665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Жумагали Курманбек Жумагалиевич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2023-07-28T13:56:00Z</dcterms:created>
  <dcterms:modified xsi:type="dcterms:W3CDTF">2023-07-28T13:56:00Z</dcterms:modified>
</cp:coreProperties>
</file>