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2AC1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торговли и интеграции Республики Казахстан от 30 июня 2021 года № 436-НҚ «Об утверждении Правил по установлению соответствия количества фасованной изготовителем или продавцом продукции в упаковках любого вида, а также завезенной импортером </w:t>
      </w:r>
      <w:r>
        <w:rPr>
          <w:rStyle w:val="s0"/>
          <w:b/>
          <w:bCs/>
        </w:rPr>
        <w:t>расфасованной продукции при ее реализации и продукции, отчуждаемой при совершении торговых операций, в целях государственного метрологического контроля» (с изменениями от 16.04.2023 г.)</w:t>
      </w:r>
    </w:p>
    <w:p w:rsidR="00000000" w:rsidRDefault="00802AC1">
      <w:pPr>
        <w:pStyle w:val="pj"/>
      </w:pPr>
      <w:r>
        <w:rPr>
          <w:rStyle w:val="s0"/>
          <w:b/>
          <w:bCs/>
        </w:rPr>
        <w:t> </w:t>
      </w:r>
    </w:p>
    <w:p w:rsidR="00000000" w:rsidRDefault="00802AC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июля 2021 года под № 23411</w:t>
      </w:r>
    </w:p>
    <w:p w:rsidR="00000000" w:rsidRDefault="00802AC1">
      <w:pPr>
        <w:pStyle w:val="pj"/>
      </w:pPr>
      <w:r>
        <w:rPr>
          <w:rStyle w:val="s0"/>
        </w:rPr>
        <w:t> </w:t>
      </w:r>
    </w:p>
    <w:p w:rsidR="00000000" w:rsidRDefault="00802AC1">
      <w:pPr>
        <w:pStyle w:val="pj"/>
      </w:pPr>
      <w:r>
        <w:rPr>
          <w:rStyle w:val="s0"/>
        </w:rPr>
        <w:t xml:space="preserve">Опубликован: </w:t>
      </w:r>
      <w:hyperlink r:id="rId7" w:anchor="!/doc/156894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21 июля 2021 г.</w:t>
        </w:r>
      </w:hyperlink>
    </w:p>
    <w:p w:rsidR="00000000" w:rsidRDefault="00802AC1">
      <w:pPr>
        <w:pStyle w:val="pj"/>
      </w:pPr>
      <w:r>
        <w:rPr>
          <w:rStyle w:val="s0"/>
        </w:rPr>
        <w:t> </w:t>
      </w:r>
    </w:p>
    <w:p w:rsidR="00000000" w:rsidRDefault="00802AC1">
      <w:pPr>
        <w:pStyle w:val="pj"/>
      </w:pPr>
      <w:r>
        <w:rPr>
          <w:rStyle w:val="s0"/>
        </w:rPr>
        <w:t>Внесены изменения:</w:t>
      </w:r>
    </w:p>
    <w:p w:rsidR="00000000" w:rsidRDefault="00802AC1">
      <w:pPr>
        <w:pStyle w:val="pj"/>
      </w:pPr>
      <w:r>
        <w:rPr>
          <w:rStyle w:val="s0"/>
        </w:rPr>
        <w:t> </w:t>
      </w:r>
    </w:p>
    <w:p w:rsidR="00000000" w:rsidRDefault="00802AC1">
      <w:pPr>
        <w:pStyle w:val="pj"/>
      </w:pPr>
      <w:hyperlink r:id="rId8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Заместителя Премьер-Министра - Министра торговли и интеграции РК от 30.03.23 г. № 124-НҚ (</w:t>
      </w:r>
      <w:hyperlink r:id="rId9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апреля 2023 г.).</w:t>
      </w:r>
    </w:p>
    <w:p w:rsidR="00000000" w:rsidRDefault="00802AC1">
      <w:pPr>
        <w:pStyle w:val="pj"/>
      </w:pPr>
      <w:r>
        <w:rPr>
          <w:rStyle w:val="s0"/>
        </w:rPr>
        <w:t> </w:t>
      </w:r>
    </w:p>
    <w:p w:rsidR="00000000" w:rsidRDefault="00802AC1">
      <w:pPr>
        <w:pStyle w:val="pj"/>
      </w:pPr>
      <w:r>
        <w:rPr>
          <w:rStyle w:val="s0"/>
        </w:rPr>
        <w:t>Предыдущие редакции:</w:t>
      </w:r>
    </w:p>
    <w:p w:rsidR="00000000" w:rsidRDefault="00802AC1">
      <w:pPr>
        <w:pStyle w:val="pj"/>
      </w:pPr>
      <w:r>
        <w:rPr>
          <w:rStyle w:val="s0"/>
        </w:rPr>
        <w:t> </w:t>
      </w:r>
    </w:p>
    <w:p w:rsidR="00000000" w:rsidRDefault="00802AC1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30.03.23 г.</w:t>
      </w:r>
    </w:p>
    <w:p w:rsidR="00000000" w:rsidRDefault="00802AC1">
      <w:pPr>
        <w:pStyle w:val="pj"/>
      </w:pPr>
      <w:r>
        <w:t> </w:t>
      </w:r>
    </w:p>
    <w:p w:rsidR="00000000" w:rsidRDefault="00802AC1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2AC1" w:rsidRDefault="00802AC1" w:rsidP="00802AC1">
      <w:r>
        <w:separator/>
      </w:r>
    </w:p>
  </w:endnote>
  <w:endnote w:type="continuationSeparator" w:id="0">
    <w:p w:rsidR="00802AC1" w:rsidRDefault="00802AC1" w:rsidP="00802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AC1" w:rsidRDefault="00802A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AC1" w:rsidRDefault="00802A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AC1" w:rsidRDefault="00802A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2AC1" w:rsidRDefault="00802AC1" w:rsidP="00802AC1">
      <w:r>
        <w:separator/>
      </w:r>
    </w:p>
  </w:footnote>
  <w:footnote w:type="continuationSeparator" w:id="0">
    <w:p w:rsidR="00802AC1" w:rsidRDefault="00802AC1" w:rsidP="00802A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AC1" w:rsidRDefault="00802A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AC1" w:rsidRDefault="00802AC1" w:rsidP="00802A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2AC1" w:rsidRPr="00802AC1" w:rsidRDefault="00802AC1" w:rsidP="00802A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торговли и интеграции Республики Казахстан от 30 июня 2021 года № 436-НҚ «Об утверждении Правил по установлению соответствия количества фасованной изготовителем или продавцом продукции в упаковках любого вида, а также завезенной импортером расфасованной продукции при ее реализации и продукции, отчуждаемой при совершении торговых операций, в целях государственного метрологического контроля» (с изменениями от 16.04.2023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2AC1" w:rsidRDefault="00802A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2AC1"/>
    <w:rsid w:val="00802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2A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2A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2A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2A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2A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2A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2A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2A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4867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2054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4867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1089</Characters>
  <Application>Microsoft Office Word</Application>
  <DocSecurity>0</DocSecurity>
  <Lines>9</Lines>
  <Paragraphs>2</Paragraphs>
  <ScaleCrop>false</ScaleCrop>
  <Company/>
  <LinksUpToDate>false</LinksUpToDate>
  <CharactersWithSpaces>1209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торговли и интеграции Республики Казахстан от 30 июня 2021 года № 436-НҚ «Об утверждении Правил по установлению соответствия количества фасованной изготовителем или продавцом продукции в упаковках любого вида, а также завезенной импортером расфасованной продукции при ее реализации и продукции, отчуждаемой при совершении торговых операций, в целях государственного метрологического контроля» (с изменениями от 16.04.2023 г.) (©Paragraph 2023)</dc:title>
  <dc:subject/>
  <dc:creator>Сергей М</dc:creator>
  <cp:keywords/>
  <dc:description/>
  <cp:lastModifiedBy>Сергей М</cp:lastModifiedBy>
  <cp:revision>2</cp:revision>
  <dcterms:created xsi:type="dcterms:W3CDTF">2023-11-15T19:31:00Z</dcterms:created>
  <dcterms:modified xsi:type="dcterms:W3CDTF">2023-11-15T19:31:00Z</dcterms:modified>
</cp:coreProperties>
</file>