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0C6C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көлік және электрмобильдерге арналған инфрақұрылымды дамыту мәселелері бойынша өзгерістер мен толықтырулар енгізу туралы» Қазақстан Республикасының 2024 жылғы 18 шілдедегі № 126-VІІІ Заңы</w:t>
      </w:r>
    </w:p>
    <w:p w:rsidR="00000000" w:rsidRDefault="00110C6C">
      <w:pPr>
        <w:pStyle w:val="pj"/>
      </w:pPr>
      <w:r>
        <w:rPr>
          <w:rStyle w:val="s0"/>
          <w:b/>
          <w:bCs/>
        </w:rPr>
        <w:t> </w:t>
      </w:r>
    </w:p>
    <w:p w:rsidR="00000000" w:rsidRDefault="00110C6C">
      <w:pPr>
        <w:pStyle w:val="pj"/>
      </w:pPr>
      <w:r>
        <w:rPr>
          <w:rStyle w:val="s0"/>
        </w:rPr>
        <w:t xml:space="preserve">Жариялануы: «Егемен Қазақстан» 2024 жылғы 19 шілде № 138 (30867); </w:t>
      </w:r>
      <w:hyperlink r:id="rId7" w:anchor="!/doc/198899/kaz" w:history="1">
        <w:r>
          <w:rPr>
            <w:rStyle w:val="a4"/>
          </w:rPr>
          <w:t>«ҚР НҚА электрондық түрдегі эталондық бақылау банкі» АЖ 2024 ж. 23 шілдеде</w:t>
        </w:r>
      </w:hyperlink>
      <w:r>
        <w:rPr>
          <w:rStyle w:val="s0"/>
        </w:rPr>
        <w:t>; ҚР Парламентінің Жаршысы 2024 ж., № 14 (2899)</w:t>
      </w:r>
    </w:p>
    <w:p w:rsidR="00000000" w:rsidRDefault="00110C6C">
      <w:pPr>
        <w:pStyle w:val="pj"/>
      </w:pPr>
      <w:r>
        <w:t> </w:t>
      </w:r>
    </w:p>
    <w:p w:rsidR="00000000" w:rsidRDefault="00110C6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0C6C" w:rsidRDefault="00110C6C" w:rsidP="00110C6C">
      <w:r>
        <w:separator/>
      </w:r>
    </w:p>
  </w:endnote>
  <w:endnote w:type="continuationSeparator" w:id="0">
    <w:p w:rsidR="00110C6C" w:rsidRDefault="00110C6C" w:rsidP="00110C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C6C" w:rsidRDefault="00110C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C6C" w:rsidRDefault="00110C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C6C" w:rsidRDefault="00110C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0C6C" w:rsidRDefault="00110C6C" w:rsidP="00110C6C">
      <w:r>
        <w:separator/>
      </w:r>
    </w:p>
  </w:footnote>
  <w:footnote w:type="continuationSeparator" w:id="0">
    <w:p w:rsidR="00110C6C" w:rsidRDefault="00110C6C" w:rsidP="00110C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C6C" w:rsidRDefault="00110C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C6C" w:rsidRDefault="00110C6C" w:rsidP="00110C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0C6C" w:rsidRPr="00110C6C" w:rsidRDefault="00110C6C" w:rsidP="00110C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көлік және электрмобильдерге арналған инфрақұрылымды дамыту мәселелері бойынша өзгерістер мен толықтырулар енгізу туралы» Қазақстан Республикасының 2024 жылғы 18 шілдедегі № 126-VІІІ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C6C" w:rsidRDefault="00110C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0C6C"/>
    <w:rsid w:val="00110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0C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0C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0C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0C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0C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0C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0C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0C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446</Characters>
  <Application>Microsoft Office Word</Application>
  <DocSecurity>0</DocSecurity>
  <Lines>3</Lines>
  <Paragraphs>1</Paragraphs>
  <ScaleCrop>false</ScaleCrop>
  <Company/>
  <LinksUpToDate>false</LinksUpToDate>
  <CharactersWithSpaces>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2025-01-16T10:39:00Z</dcterms:created>
  <dcterms:modified xsi:type="dcterms:W3CDTF">2025-01-16T10:39:00Z</dcterms:modified>
</cp:coreProperties>
</file>