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797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13 ноября 2020 года № ҚР ДСМ-194/2020 «Об утверждении правил прикрепления физических лиц к организациям здравоохранения, оказывающим первичную медико-санитарную помощь» (с изменениями и дополнениями п</w:t>
      </w:r>
      <w:r>
        <w:rPr>
          <w:rStyle w:val="s0"/>
          <w:b/>
          <w:bCs/>
        </w:rPr>
        <w:t>о состоянию на 01.07.2025 г.)</w:t>
      </w:r>
    </w:p>
    <w:p w:rsidR="00000000" w:rsidRDefault="00F97974">
      <w:pPr>
        <w:pStyle w:val="pj"/>
      </w:pPr>
      <w:r>
        <w:rPr>
          <w:rStyle w:val="s0"/>
          <w:b/>
          <w:bCs/>
        </w:rPr>
        <w:t> </w:t>
      </w:r>
    </w:p>
    <w:p w:rsidR="00000000" w:rsidRDefault="00F97974">
      <w:pPr>
        <w:pStyle w:val="pj"/>
      </w:pPr>
      <w:r>
        <w:rPr>
          <w:color w:val="333738"/>
        </w:rPr>
        <w:t>Зарегистрирован в Реестре государственной регистрации нормативных правовых актов Республики Казахстан 16 ноября 2020 года под № 21642</w:t>
      </w:r>
    </w:p>
    <w:p w:rsidR="00000000" w:rsidRDefault="00F97974">
      <w:pPr>
        <w:pStyle w:val="pj"/>
      </w:pPr>
      <w:r>
        <w:rPr>
          <w:color w:val="333738"/>
        </w:rPr>
        <w:t> </w:t>
      </w:r>
    </w:p>
    <w:p w:rsidR="00000000" w:rsidRDefault="00F97974">
      <w:pPr>
        <w:pStyle w:val="pj"/>
      </w:pPr>
      <w:r>
        <w:rPr>
          <w:color w:val="333738"/>
        </w:rPr>
        <w:t xml:space="preserve">Опубликован: </w:t>
      </w:r>
      <w:hyperlink r:id="rId7" w:anchor="!/doc/148575/rus" w:tgtFrame="_blank" w:history="1">
        <w:r>
          <w:rPr>
            <w:rStyle w:val="a4"/>
          </w:rPr>
          <w:t>ИС «Эталонный контрольный банк НПА РК в электронном виде» 20 ноября 2020</w:t>
        </w:r>
      </w:hyperlink>
      <w:r>
        <w:rPr>
          <w:color w:val="333738"/>
        </w:rPr>
        <w:t xml:space="preserve"> г.</w:t>
      </w:r>
    </w:p>
    <w:p w:rsidR="00000000" w:rsidRDefault="00F97974">
      <w:pPr>
        <w:pStyle w:val="pj"/>
      </w:pPr>
      <w:r>
        <w:rPr>
          <w:color w:val="333738"/>
        </w:rPr>
        <w:t> </w:t>
      </w:r>
    </w:p>
    <w:p w:rsidR="00000000" w:rsidRDefault="00F97974">
      <w:pPr>
        <w:pStyle w:val="pj"/>
      </w:pPr>
      <w:r>
        <w:t xml:space="preserve">Внесены изменения: </w:t>
      </w:r>
    </w:p>
    <w:p w:rsidR="00000000" w:rsidRDefault="00F97974">
      <w:pPr>
        <w:pStyle w:val="pj"/>
      </w:pPr>
      <w:r>
        <w:t> </w:t>
      </w:r>
    </w:p>
    <w:p w:rsidR="00000000" w:rsidRDefault="00F97974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28.07.21 г. № ҚР ДСМ-66 (введен в действие по исте</w:t>
      </w:r>
      <w:r>
        <w:rPr>
          <w:rStyle w:val="s0"/>
        </w:rPr>
        <w:t xml:space="preserve">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97974">
      <w:pPr>
        <w:pStyle w:val="pj"/>
      </w:pPr>
      <w:hyperlink r:id="rId10" w:anchor="sub_id=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</w:t>
      </w:r>
      <w:r>
        <w:rPr>
          <w:rStyle w:val="s0"/>
        </w:rPr>
        <w:t xml:space="preserve">ения РК от 07.12.21 г. № ҚР ДСМ-125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97974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08.08.22 г. № ҚР ДСМ-76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  <w:r>
        <w:rPr>
          <w:rStyle w:val="s0"/>
        </w:rPr>
        <w:t>;</w:t>
      </w:r>
    </w:p>
    <w:p w:rsidR="00000000" w:rsidRDefault="00F97974">
      <w:pPr>
        <w:pStyle w:val="pj"/>
      </w:pPr>
      <w:hyperlink r:id="rId14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31.07.23 г. № 141 (</w:t>
      </w:r>
      <w:hyperlink r:id="rId15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14 августа 202</w:t>
      </w:r>
      <w:r>
        <w:rPr>
          <w:rStyle w:val="s0"/>
        </w:rPr>
        <w:t>3 г.);</w:t>
      </w:r>
    </w:p>
    <w:p w:rsidR="00000000" w:rsidRDefault="00F97974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12.05.25 г. № 44 (</w:t>
      </w:r>
      <w:hyperlink r:id="rId17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25 мая 2025 г., с 1 июля </w:t>
      </w:r>
      <w:r>
        <w:rPr>
          <w:rStyle w:val="s0"/>
        </w:rPr>
        <w:t>2025 г.).</w:t>
      </w:r>
    </w:p>
    <w:p w:rsidR="00000000" w:rsidRDefault="00F97974">
      <w:pPr>
        <w:pStyle w:val="pj"/>
      </w:pPr>
      <w:r>
        <w:rPr>
          <w:rStyle w:val="s0"/>
        </w:rPr>
        <w:t> </w:t>
      </w:r>
    </w:p>
    <w:p w:rsidR="00000000" w:rsidRDefault="00F97974">
      <w:pPr>
        <w:pStyle w:val="pj"/>
      </w:pPr>
      <w:r>
        <w:rPr>
          <w:rStyle w:val="s0"/>
        </w:rPr>
        <w:t>Предыдущие редакции:</w:t>
      </w:r>
    </w:p>
    <w:p w:rsidR="00000000" w:rsidRDefault="00F97974">
      <w:pPr>
        <w:pStyle w:val="pj"/>
      </w:pPr>
      <w:r>
        <w:rPr>
          <w:rStyle w:val="s0"/>
        </w:rPr>
        <w:t> </w:t>
      </w:r>
    </w:p>
    <w:p w:rsidR="00000000" w:rsidRDefault="00F97974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28.07.21 г.</w:t>
      </w:r>
    </w:p>
    <w:p w:rsidR="00000000" w:rsidRDefault="00F97974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07.12.21 г.</w:t>
      </w:r>
    </w:p>
    <w:p w:rsidR="00000000" w:rsidRDefault="00F97974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08.08.22 г.</w:t>
      </w:r>
    </w:p>
    <w:p w:rsidR="00000000" w:rsidRDefault="00F97974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31.07.23 г.</w:t>
      </w:r>
    </w:p>
    <w:p w:rsidR="00000000" w:rsidRDefault="00F97974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12.05.25 г.</w:t>
      </w:r>
    </w:p>
    <w:p w:rsidR="00000000" w:rsidRDefault="00F97974">
      <w:pPr>
        <w:pStyle w:val="pj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7974" w:rsidRDefault="00F97974" w:rsidP="00F97974">
      <w:r>
        <w:separator/>
      </w:r>
    </w:p>
  </w:endnote>
  <w:endnote w:type="continuationSeparator" w:id="0">
    <w:p w:rsidR="00F97974" w:rsidRDefault="00F97974" w:rsidP="00F979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974" w:rsidRDefault="00F9797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974" w:rsidRDefault="00F9797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974" w:rsidRDefault="00F9797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7974" w:rsidRDefault="00F97974" w:rsidP="00F97974">
      <w:r>
        <w:separator/>
      </w:r>
    </w:p>
  </w:footnote>
  <w:footnote w:type="continuationSeparator" w:id="0">
    <w:p w:rsidR="00F97974" w:rsidRDefault="00F97974" w:rsidP="00F979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974" w:rsidRDefault="00F9797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974" w:rsidRDefault="00F97974" w:rsidP="00F979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7974" w:rsidRPr="00F97974" w:rsidRDefault="00F97974" w:rsidP="00F979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13 ноября 2020 года № ҚР ДСМ-194/2020 «Об утверждении правил прикрепления физических лиц к организациям здравоохранения, оказывающим первичную медико-санитарную помощь» (с изменениями и дополнениями по состоянию на 01.07.2025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974" w:rsidRDefault="00F9797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7974"/>
    <w:rsid w:val="00F979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79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79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79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797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79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79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79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797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584309" TargetMode="External"/><Relationship Id="rId13" Type="http://schemas.openxmlformats.org/officeDocument/2006/relationships/hyperlink" Target="http://online.zakon.kz/Document/?doc_id=37290535" TargetMode="External"/><Relationship Id="rId18" Type="http://schemas.openxmlformats.org/officeDocument/2006/relationships/hyperlink" Target="http://online.zakon.kz/Document/?doc_id=31928172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623411" TargetMode="Externa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4530274" TargetMode="External"/><Relationship Id="rId17" Type="http://schemas.openxmlformats.org/officeDocument/2006/relationships/hyperlink" Target="http://online.zakon.kz/Document/?doc_id=35642901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642901" TargetMode="External"/><Relationship Id="rId20" Type="http://schemas.openxmlformats.org/officeDocument/2006/relationships/hyperlink" Target="http://online.zakon.kz/Document/?doc_id=38220108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986459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781944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2808486" TargetMode="External"/><Relationship Id="rId19" Type="http://schemas.openxmlformats.org/officeDocument/2006/relationships/hyperlink" Target="http://online.zakon.kz/Document/?doc_id=3171590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758313" TargetMode="External"/><Relationship Id="rId14" Type="http://schemas.openxmlformats.org/officeDocument/2006/relationships/hyperlink" Target="http://online.zakon.kz/Document/?doc_id=37781944" TargetMode="External"/><Relationship Id="rId22" Type="http://schemas.openxmlformats.org/officeDocument/2006/relationships/hyperlink" Target="http://online.zakon.kz/Document/?doc_id=35641046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2493</Characters>
  <Application>Microsoft Office Word</Application>
  <DocSecurity>0</DocSecurity>
  <Lines>20</Lines>
  <Paragraphs>5</Paragraphs>
  <ScaleCrop>false</ScaleCrop>
  <Company/>
  <LinksUpToDate>false</LinksUpToDate>
  <CharactersWithSpaces>2710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2025-07-10T18:32:00Z</dcterms:created>
  <dcterms:modified xsi:type="dcterms:W3CDTF">2025-07-10T18:32:00Z</dcterms:modified>
</cp:coreProperties>
</file>