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F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17 июля 2015 года № 141 «Об утверждении Правил применения мер раннего реагирования и методики определения факторов, влияющих на ухудшение финансового положения банка второго уровня» (с изм</w:t>
      </w:r>
      <w:r>
        <w:rPr>
          <w:rStyle w:val="s0"/>
          <w:b/>
          <w:bCs/>
        </w:rPr>
        <w:t>енениями и дополнениями по состоянию от 19.12.2015 г.) (утратило силу)</w:t>
      </w:r>
    </w:p>
    <w:p w:rsidR="00000000" w:rsidRDefault="00351FCC">
      <w:r>
        <w:t> </w:t>
      </w:r>
    </w:p>
    <w:p w:rsidR="00000000" w:rsidRDefault="00351FC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сентября 2015 года под № 11987</w:t>
      </w:r>
    </w:p>
    <w:p w:rsidR="00000000" w:rsidRDefault="00351FCC">
      <w:pPr>
        <w:ind w:firstLine="400"/>
        <w:jc w:val="both"/>
      </w:pPr>
      <w:r>
        <w:rPr>
          <w:rStyle w:val="s0"/>
        </w:rPr>
        <w:t> </w:t>
      </w:r>
    </w:p>
    <w:p w:rsidR="00000000" w:rsidRDefault="00351FCC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16 сентября 2015 г.</w:t>
        </w:r>
      </w:hyperlink>
    </w:p>
    <w:p w:rsidR="00000000" w:rsidRDefault="00351FCC">
      <w:pPr>
        <w:ind w:firstLine="400"/>
        <w:jc w:val="both"/>
      </w:pPr>
      <w:r>
        <w:rPr>
          <w:rStyle w:val="s0"/>
        </w:rPr>
        <w:t> </w:t>
      </w:r>
    </w:p>
    <w:p w:rsidR="00000000" w:rsidRDefault="00351FC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51FCC">
      <w:pPr>
        <w:ind w:firstLine="400"/>
        <w:jc w:val="both"/>
      </w:pPr>
      <w:r>
        <w:rPr>
          <w:rStyle w:val="s0"/>
        </w:rPr>
        <w:t> </w:t>
      </w:r>
    </w:p>
    <w:p w:rsidR="00000000" w:rsidRDefault="00351FCC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222 (введено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</w:t>
      </w:r>
      <w:r>
        <w:rPr>
          <w:rStyle w:val="s0"/>
        </w:rPr>
        <w:t>16 года)</w:t>
      </w:r>
    </w:p>
    <w:p w:rsidR="00000000" w:rsidRDefault="00351FCC">
      <w:pPr>
        <w:ind w:firstLine="400"/>
        <w:jc w:val="both"/>
      </w:pPr>
      <w:r>
        <w:rPr>
          <w:rStyle w:val="s0"/>
        </w:rPr>
        <w:t> </w:t>
      </w:r>
    </w:p>
    <w:p w:rsidR="00000000" w:rsidRDefault="00351FC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февраля 2016 года № 69</w:t>
      </w:r>
    </w:p>
    <w:p w:rsidR="00000000" w:rsidRDefault="00351FCC">
      <w:pPr>
        <w:ind w:firstLine="400"/>
        <w:jc w:val="both"/>
      </w:pPr>
      <w:r>
        <w:rPr>
          <w:rStyle w:val="s0"/>
        </w:rPr>
        <w:t> </w:t>
      </w:r>
    </w:p>
    <w:p w:rsidR="00000000" w:rsidRDefault="00351FC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51FCC">
      <w:pPr>
        <w:ind w:firstLine="400"/>
        <w:jc w:val="both"/>
      </w:pPr>
      <w:r>
        <w:rPr>
          <w:rStyle w:val="s0"/>
        </w:rPr>
        <w:t> </w:t>
      </w:r>
    </w:p>
    <w:p w:rsidR="00000000" w:rsidRDefault="00351FC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01.01.16 г.</w:t>
      </w:r>
    </w:p>
    <w:p w:rsidR="00000000" w:rsidRDefault="00351FC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03.12.15 г.</w:t>
      </w:r>
    </w:p>
    <w:p w:rsidR="00000000" w:rsidRDefault="00351F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FCC" w:rsidRDefault="00351FCC" w:rsidP="00351FCC">
      <w:r>
        <w:separator/>
      </w:r>
    </w:p>
  </w:endnote>
  <w:endnote w:type="continuationSeparator" w:id="0">
    <w:p w:rsidR="00351FCC" w:rsidRDefault="00351FCC" w:rsidP="00351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CC" w:rsidRDefault="00351FC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CC" w:rsidRDefault="00351FC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CC" w:rsidRDefault="00351FC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FCC" w:rsidRDefault="00351FCC" w:rsidP="00351FCC">
      <w:r>
        <w:separator/>
      </w:r>
    </w:p>
  </w:footnote>
  <w:footnote w:type="continuationSeparator" w:id="0">
    <w:p w:rsidR="00351FCC" w:rsidRDefault="00351FCC" w:rsidP="00351F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CC" w:rsidRDefault="00351FC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CC" w:rsidRDefault="00351FCC" w:rsidP="00351FC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FCC" w:rsidRPr="00351FCC" w:rsidRDefault="00351FCC" w:rsidP="00351FC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17.07.2015 № 141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CC" w:rsidRDefault="00351FC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FCC"/>
    <w:rsid w:val="00351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351F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51FC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51F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51F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351F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51FC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51F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51F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3025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987" TargetMode="External"/><Relationship Id="rId12" Type="http://schemas.openxmlformats.org/officeDocument/2006/relationships/hyperlink" Target="http://online.zakon.kz/Document/?doc_id=3811800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495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38766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5099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1313</Characters>
  <Application>Microsoft Office Word</Application>
  <DocSecurity>0</DocSecurity>
  <Lines>10</Lines>
  <Paragraphs>2</Paragraphs>
  <ScaleCrop>false</ScaleCrop>
  <Company/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17.07.2015 № 141 (©Paragraph 2023)</dc:title>
  <dc:subject/>
  <dc:creator>Сергей М</dc:creator>
  <cp:keywords/>
  <dc:description/>
  <cp:lastModifiedBy>Сергей М</cp:lastModifiedBy>
  <cp:revision>2</cp:revision>
  <dcterms:created xsi:type="dcterms:W3CDTF">2023-11-27T22:53:00Z</dcterms:created>
  <dcterms:modified xsi:type="dcterms:W3CDTF">2023-11-27T22:53:00Z</dcterms:modified>
</cp:coreProperties>
</file>