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42C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11 января 2021 года № ҚР ДСМ-5 «Об утверждении Санитарных правил «Санитарно-эпидемиологические требования к транспортным средствам для перевозки пассажиров и грузов» (с изменениями и дополнениями по с</w:t>
      </w:r>
      <w:r>
        <w:rPr>
          <w:rStyle w:val="s0"/>
          <w:b/>
          <w:bCs/>
        </w:rPr>
        <w:t>остоянию на 22.07.2024 г.)</w:t>
      </w:r>
    </w:p>
    <w:p w:rsidR="00000000" w:rsidRDefault="003B42C9">
      <w:pPr>
        <w:pStyle w:val="pj"/>
      </w:pPr>
      <w:r>
        <w:rPr>
          <w:rStyle w:val="s0"/>
          <w:b/>
          <w:bCs/>
        </w:rPr>
        <w:t> </w:t>
      </w:r>
    </w:p>
    <w:p w:rsidR="00000000" w:rsidRDefault="003B42C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января 2021 года под № 22066</w:t>
      </w:r>
    </w:p>
    <w:p w:rsidR="00000000" w:rsidRDefault="003B42C9">
      <w:pPr>
        <w:pStyle w:val="pj"/>
      </w:pPr>
      <w:r>
        <w:rPr>
          <w:rStyle w:val="s0"/>
        </w:rPr>
        <w:t> </w:t>
      </w:r>
    </w:p>
    <w:p w:rsidR="00000000" w:rsidRDefault="003B42C9">
      <w:pPr>
        <w:pStyle w:val="pj"/>
      </w:pPr>
      <w:r>
        <w:rPr>
          <w:rStyle w:val="s0"/>
        </w:rPr>
        <w:t xml:space="preserve">Опубликован: </w:t>
      </w:r>
      <w:hyperlink r:id="rId7" w:anchor="!/doc/151733/rus" w:history="1">
        <w:r>
          <w:rPr>
            <w:rStyle w:val="a4"/>
          </w:rPr>
          <w:t>ИС «Эталонный контрольный банк НПА РК в электронном виде» 18 января 2021 г.</w:t>
        </w:r>
      </w:hyperlink>
    </w:p>
    <w:p w:rsidR="00000000" w:rsidRDefault="003B42C9">
      <w:pPr>
        <w:pStyle w:val="pj"/>
      </w:pPr>
      <w:r>
        <w:rPr>
          <w:rStyle w:val="s0"/>
        </w:rPr>
        <w:t> </w:t>
      </w:r>
    </w:p>
    <w:p w:rsidR="00000000" w:rsidRDefault="003B42C9">
      <w:pPr>
        <w:pStyle w:val="pj"/>
      </w:pPr>
      <w:r>
        <w:rPr>
          <w:rStyle w:val="s0"/>
        </w:rPr>
        <w:t>Внесены изменения:</w:t>
      </w:r>
    </w:p>
    <w:p w:rsidR="00000000" w:rsidRDefault="003B42C9">
      <w:pPr>
        <w:pStyle w:val="pj"/>
      </w:pPr>
      <w:r>
        <w:rPr>
          <w:rStyle w:val="s0"/>
        </w:rPr>
        <w:t> </w:t>
      </w:r>
    </w:p>
    <w:p w:rsidR="00000000" w:rsidRDefault="003B42C9">
      <w:pPr>
        <w:pStyle w:val="pj"/>
      </w:pPr>
      <w:hyperlink r:id="rId8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(</w:t>
      </w:r>
      <w:hyperlink r:id="rId9" w:anchor="sub_id=4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апреля 2023 г.);</w:t>
      </w:r>
    </w:p>
    <w:p w:rsidR="00000000" w:rsidRDefault="003B42C9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 июля 2024 года № 50 (</w:t>
      </w:r>
      <w:hyperlink r:id="rId11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июля 2024 г.).</w:t>
      </w:r>
    </w:p>
    <w:p w:rsidR="00000000" w:rsidRDefault="003B42C9">
      <w:pPr>
        <w:pStyle w:val="pj"/>
      </w:pPr>
      <w:r>
        <w:rPr>
          <w:rStyle w:val="s0"/>
        </w:rPr>
        <w:t> </w:t>
      </w:r>
    </w:p>
    <w:p w:rsidR="00000000" w:rsidRDefault="003B42C9">
      <w:pPr>
        <w:pStyle w:val="pj"/>
      </w:pPr>
      <w:r>
        <w:rPr>
          <w:rStyle w:val="s0"/>
        </w:rPr>
        <w:t>Предыдущие редакции:</w:t>
      </w:r>
    </w:p>
    <w:p w:rsidR="00000000" w:rsidRDefault="003B42C9">
      <w:pPr>
        <w:pStyle w:val="pj"/>
      </w:pPr>
      <w:r>
        <w:rPr>
          <w:rStyle w:val="s0"/>
        </w:rPr>
        <w:t> </w:t>
      </w:r>
    </w:p>
    <w:p w:rsidR="00000000" w:rsidRDefault="003B42C9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05.04.23 г.</w:t>
      </w:r>
    </w:p>
    <w:p w:rsidR="00000000" w:rsidRDefault="003B42C9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02.07.24 г.</w:t>
      </w:r>
    </w:p>
    <w:p w:rsidR="00000000" w:rsidRDefault="003B42C9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2C9" w:rsidRDefault="003B42C9" w:rsidP="003B42C9">
      <w:r>
        <w:separator/>
      </w:r>
    </w:p>
  </w:endnote>
  <w:endnote w:type="continuationSeparator" w:id="0">
    <w:p w:rsidR="003B42C9" w:rsidRDefault="003B42C9" w:rsidP="003B42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2C9" w:rsidRDefault="003B42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2C9" w:rsidRDefault="003B42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2C9" w:rsidRDefault="003B42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2C9" w:rsidRDefault="003B42C9" w:rsidP="003B42C9">
      <w:r>
        <w:separator/>
      </w:r>
    </w:p>
  </w:footnote>
  <w:footnote w:type="continuationSeparator" w:id="0">
    <w:p w:rsidR="003B42C9" w:rsidRDefault="003B42C9" w:rsidP="003B42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2C9" w:rsidRDefault="003B42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2C9" w:rsidRDefault="003B42C9" w:rsidP="003B42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42C9" w:rsidRPr="003B42C9" w:rsidRDefault="003B42C9" w:rsidP="003B42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11 января 2021 года № ҚР ДСМ-5 «Об утверждении Санитарных правил «Санитарно-эпидемиологические требования к транспортным средствам для перевозки пассажиров и грузов» (с изменениями и дополнениями по состоянию на 22.07.2024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2C9" w:rsidRDefault="003B42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42C9"/>
    <w:rsid w:val="003B4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42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42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42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42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42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42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42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42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6267" TargetMode="External"/><Relationship Id="rId13" Type="http://schemas.openxmlformats.org/officeDocument/2006/relationships/hyperlink" Target="http://online.zakon.kz/Document/?doc_id=3309199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02927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3952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03952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1626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1259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11 января 2021 года № ҚР ДСМ-5 «Об утверждении Санитарных правил «Санитарно-эпидемиологические требования к транспортным средствам для перевозки пассажиров и грузов» (с изменениями и дополнениями по состоянию на 22.07.2024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2024-07-23T19:08:00Z</dcterms:created>
  <dcterms:modified xsi:type="dcterms:W3CDTF">2024-07-23T19:08:00Z</dcterms:modified>
</cp:coreProperties>
</file>