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7BC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финансовому мониторингу от 18 марта 2022 года № 22 «О внесении изменений в приказ Председателя Агентства Республики Казахстан по финансовому мониторингу от 6 января 2022 года № 3 «О некоторых вопросах п</w:t>
      </w:r>
      <w:r>
        <w:rPr>
          <w:rStyle w:val="s0"/>
          <w:b/>
          <w:bCs/>
        </w:rPr>
        <w:t>рохождения службы в оперативно-следственных подразделениях органов по финансовому мониторингу (служба экономических расследований)» (утратил силу)</w:t>
      </w:r>
    </w:p>
    <w:p w:rsidR="00000000" w:rsidRDefault="00077BC9">
      <w:pPr>
        <w:pStyle w:val="pj"/>
      </w:pPr>
      <w:r>
        <w:rPr>
          <w:rStyle w:val="s0"/>
          <w:b/>
          <w:bCs/>
        </w:rPr>
        <w:t> </w:t>
      </w:r>
    </w:p>
    <w:p w:rsidR="00000000" w:rsidRDefault="00077BC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марта 2022 года под № 27191</w:t>
      </w:r>
    </w:p>
    <w:p w:rsidR="00000000" w:rsidRDefault="00077BC9">
      <w:pPr>
        <w:pStyle w:val="pj"/>
      </w:pPr>
      <w:r>
        <w:rPr>
          <w:rStyle w:val="s0"/>
        </w:rPr>
        <w:t> </w:t>
      </w:r>
    </w:p>
    <w:p w:rsidR="00000000" w:rsidRDefault="00077BC9">
      <w:pPr>
        <w:pStyle w:val="pj"/>
      </w:pPr>
      <w:r>
        <w:rPr>
          <w:rStyle w:val="s0"/>
        </w:rPr>
        <w:t xml:space="preserve">Опубликован: </w:t>
      </w:r>
      <w:hyperlink r:id="rId7" w:anchor="!/doc/165517/rus" w:tgtFrame="_blank" w:history="1">
        <w:r>
          <w:rPr>
            <w:rStyle w:val="a4"/>
          </w:rPr>
          <w:t>ИС «Эталонный контрольный банк Н</w:t>
        </w:r>
        <w:r>
          <w:rPr>
            <w:rStyle w:val="a4"/>
          </w:rPr>
          <w:t>ПА РК в электронном виде» 28 марта 2022 г.</w:t>
        </w:r>
      </w:hyperlink>
    </w:p>
    <w:p w:rsidR="00000000" w:rsidRDefault="00077BC9">
      <w:pPr>
        <w:pStyle w:val="pj"/>
      </w:pPr>
      <w:r>
        <w:rPr>
          <w:rStyle w:val="s0"/>
        </w:rPr>
        <w:t> </w:t>
      </w:r>
    </w:p>
    <w:p w:rsidR="00000000" w:rsidRDefault="00077BC9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финансовому мониторингу от 22 мая 2025 года № 9</w:t>
      </w:r>
    </w:p>
    <w:p w:rsidR="00000000" w:rsidRDefault="00077BC9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BC9" w:rsidRDefault="00077BC9" w:rsidP="00077BC9">
      <w:r>
        <w:separator/>
      </w:r>
    </w:p>
  </w:endnote>
  <w:endnote w:type="continuationSeparator" w:id="0">
    <w:p w:rsidR="00077BC9" w:rsidRDefault="00077BC9" w:rsidP="00077B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BC9" w:rsidRDefault="00077B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BC9" w:rsidRDefault="00077B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BC9" w:rsidRDefault="00077B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BC9" w:rsidRDefault="00077BC9" w:rsidP="00077BC9">
      <w:r>
        <w:separator/>
      </w:r>
    </w:p>
  </w:footnote>
  <w:footnote w:type="continuationSeparator" w:id="0">
    <w:p w:rsidR="00077BC9" w:rsidRDefault="00077BC9" w:rsidP="00077B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BC9" w:rsidRDefault="00077B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BC9" w:rsidRDefault="00077BC9" w:rsidP="00077B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7BC9" w:rsidRPr="00077BC9" w:rsidRDefault="00077BC9" w:rsidP="00077B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финансовому мониторингу от 18 марта 2022 года № 22 «О внесении изменений в приказ Председателя Агентства Республики Казахстан по финансовому мониторингу от 6 января 2022 года № 3 «О некоторых вопросах прохождения службы в оперативно-следственных подразделениях органов по финансовому мониторингу (служба экономических расследований)»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BC9" w:rsidRDefault="00077B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7BC9"/>
    <w:rsid w:val="00077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7B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7B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7B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7B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7B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7B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7B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7B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666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788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2025-06-26T01:13:00Z</dcterms:created>
  <dcterms:modified xsi:type="dcterms:W3CDTF">2025-06-26T01:13:00Z</dcterms:modified>
</cp:coreProperties>
</file>