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37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8 февраля 2023 года № 56 «Об утверждении Правил назначения на должности и освобождения от должностей прокуроров и иных работников, за исключением должностей, назначаемых Президентом Республики Казахстан</w:t>
      </w:r>
      <w:r>
        <w:rPr>
          <w:rStyle w:val="s0"/>
          <w:b/>
          <w:bCs/>
        </w:rPr>
        <w:t xml:space="preserve"> и (или) по согласованию с ним, а также с Администрацией Президента Республики Казахстан»</w:t>
      </w:r>
    </w:p>
    <w:p w:rsidR="00000000" w:rsidRDefault="00BE2376">
      <w:pPr>
        <w:pStyle w:val="pj"/>
      </w:pPr>
      <w:r>
        <w:rPr>
          <w:rStyle w:val="s0"/>
        </w:rPr>
        <w:t> </w:t>
      </w:r>
    </w:p>
    <w:p w:rsidR="00000000" w:rsidRDefault="00BE237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февраля 2023 года под № 31883</w:t>
      </w:r>
    </w:p>
    <w:p w:rsidR="00000000" w:rsidRDefault="00BE2376">
      <w:pPr>
        <w:pStyle w:val="pj"/>
      </w:pPr>
      <w:r>
        <w:rPr>
          <w:rStyle w:val="s0"/>
        </w:rPr>
        <w:t> </w:t>
      </w:r>
    </w:p>
    <w:p w:rsidR="00000000" w:rsidRDefault="00BE2376">
      <w:pPr>
        <w:pStyle w:val="pj"/>
      </w:pPr>
      <w:r>
        <w:rPr>
          <w:rStyle w:val="s0"/>
        </w:rPr>
        <w:t xml:space="preserve">Опубликован: </w:t>
      </w:r>
      <w:hyperlink r:id="rId7" w:anchor="!/doc/178612/rus" w:history="1">
        <w:r>
          <w:rPr>
            <w:rStyle w:val="a4"/>
          </w:rPr>
          <w:t>ИС «Эталонный контрольный банк НПА РК в электронном виде» 14 февраля 2023 г.</w:t>
        </w:r>
      </w:hyperlink>
    </w:p>
    <w:p w:rsidR="00000000" w:rsidRDefault="00BE237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376" w:rsidRDefault="00BE2376" w:rsidP="00BE2376">
      <w:r>
        <w:separator/>
      </w:r>
    </w:p>
  </w:endnote>
  <w:endnote w:type="continuationSeparator" w:id="0">
    <w:p w:rsidR="00BE2376" w:rsidRDefault="00BE2376" w:rsidP="00BE2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376" w:rsidRDefault="00BE23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376" w:rsidRDefault="00BE23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376" w:rsidRDefault="00BE23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376" w:rsidRDefault="00BE2376" w:rsidP="00BE2376">
      <w:r>
        <w:separator/>
      </w:r>
    </w:p>
  </w:footnote>
  <w:footnote w:type="continuationSeparator" w:id="0">
    <w:p w:rsidR="00BE2376" w:rsidRDefault="00BE2376" w:rsidP="00BE23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376" w:rsidRDefault="00BE23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376" w:rsidRDefault="00BE2376" w:rsidP="00BE23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376" w:rsidRPr="00BE2376" w:rsidRDefault="00BE2376" w:rsidP="00BE23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8 февраля 2023 года № 56 «Об утверждении Правил назначения на должности и освобождения от должностей прокуроров и иных работников, за исключением должностей, назначаемых Президентом Республики Казахстан и (или) по согласованию с ним, а также с Администрацией Президента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376" w:rsidRDefault="00BE23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376"/>
    <w:rsid w:val="00BE2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23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3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3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3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23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3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3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3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8 февраля 2023 года № 56 «Об утверждении Правил назначения на должности и освобождения от должностей прокуроров и иных работников, за исключением должностей, назначаемых Президентом Республики Казахстан и (или) по согласованию с ним, а также с Администрацией Президента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2024-05-24T05:59:00Z</dcterms:created>
  <dcterms:modified xsi:type="dcterms:W3CDTF">2024-05-24T05:59:00Z</dcterms:modified>
</cp:coreProperties>
</file>