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08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5E008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01.01.2022 г.)</w:t>
      </w:r>
    </w:p>
    <w:p w:rsidR="00000000" w:rsidRDefault="005E0081">
      <w:pPr>
        <w:pStyle w:val="pji"/>
      </w:pPr>
      <w:r>
        <w:t> </w:t>
      </w:r>
    </w:p>
    <w:p w:rsidR="00000000" w:rsidRDefault="005E0081">
      <w:pPr>
        <w:pStyle w:val="pji"/>
      </w:pPr>
      <w:r>
        <w:rPr>
          <w:rStyle w:val="s3"/>
        </w:rPr>
        <w:t>Данная редакция действовала до внесения изменений от 30 декабря 2021 года (введены в действие с 2 марта 2022 года)</w:t>
      </w:r>
    </w:p>
    <w:p w:rsidR="00000000" w:rsidRDefault="005E0081">
      <w:pPr>
        <w:pStyle w:val="pji"/>
      </w:pPr>
      <w:r>
        <w:t> </w:t>
      </w:r>
    </w:p>
    <w:bookmarkStart w:id="1" w:name="ContentStart"/>
    <w:bookmarkEnd w:id="1"/>
    <w:p w:rsidR="00000000" w:rsidRDefault="005E008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5E0081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настоящем</w:t>
        </w:r>
        <w:r>
          <w:rPr>
            <w:rStyle w:val="a4"/>
            <w:i/>
            <w:iCs/>
          </w:rPr>
          <w:t xml:space="preserve"> Законе</w:t>
        </w:r>
      </w:hyperlink>
    </w:p>
    <w:p w:rsidR="00000000" w:rsidRDefault="005E0081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5E0081">
      <w:pPr>
        <w:pStyle w:val="pji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5E0081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 Компетенция П</w:t>
        </w:r>
        <w:r>
          <w:rPr>
            <w:rStyle w:val="a4"/>
            <w:i/>
            <w:iCs/>
          </w:rPr>
          <w:t>равительства Республики Казахстан в области деятельности товарных бирж</w:t>
        </w:r>
      </w:hyperlink>
    </w:p>
    <w:p w:rsidR="00000000" w:rsidRDefault="005E0081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 Компетенция уполномоченного органа</w:t>
        </w:r>
      </w:hyperlink>
    </w:p>
    <w:p w:rsidR="00000000" w:rsidRDefault="005E0081">
      <w:pPr>
        <w:pStyle w:val="pj"/>
        <w:ind w:left="1980" w:hanging="1260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5E0081">
      <w:pPr>
        <w:pStyle w:val="pj"/>
        <w:ind w:left="1980" w:hanging="1260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5E0081">
      <w:pPr>
        <w:pStyle w:val="pj"/>
      </w:pPr>
      <w:hyperlink w:anchor="sub4030000" w:history="1">
        <w:r>
          <w:rPr>
            <w:rStyle w:val="a5"/>
            <w:i/>
            <w:iCs/>
          </w:rPr>
          <w:t>Статья 4-3. Компетенция антимонопольного органа в сфере товарных бирж</w:t>
        </w:r>
      </w:hyperlink>
    </w:p>
    <w:p w:rsidR="00000000" w:rsidRDefault="005E0081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5E0081">
      <w:pPr>
        <w:pStyle w:val="pji"/>
      </w:pPr>
      <w:hyperlink w:anchor="sub60000" w:history="1">
        <w:r>
          <w:rPr>
            <w:rStyle w:val="a4"/>
            <w:i/>
            <w:iCs/>
          </w:rPr>
          <w:t>Глава 3. СОЗДАНИЕ ТОВАРНОЙ БИ</w:t>
        </w:r>
        <w:r>
          <w:rPr>
            <w:rStyle w:val="a4"/>
            <w:i/>
            <w:iCs/>
          </w:rPr>
          <w:t>РЖИ</w:t>
        </w:r>
      </w:hyperlink>
    </w:p>
    <w:p w:rsidR="00000000" w:rsidRDefault="005E0081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5E0081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 Устав товарной биржи</w:t>
        </w:r>
      </w:hyperlink>
    </w:p>
    <w:p w:rsidR="00000000" w:rsidRDefault="005E0081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 Разрешение споров на товарной бирже</w:t>
        </w:r>
      </w:hyperlink>
    </w:p>
    <w:p w:rsidR="00000000" w:rsidRDefault="005E0081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9. Классификация товарных бирж</w:t>
        </w:r>
      </w:hyperlink>
    </w:p>
    <w:p w:rsidR="00000000" w:rsidRDefault="005E0081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 Типовые правила биржевой торговли</w:t>
        </w:r>
      </w:hyperlink>
    </w:p>
    <w:p w:rsidR="00000000" w:rsidRDefault="005E0081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5E0081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5E0081">
      <w:pPr>
        <w:pStyle w:val="pji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5E0081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 Деятельность товарной биржи</w:t>
        </w:r>
      </w:hyperlink>
    </w:p>
    <w:p w:rsidR="00000000" w:rsidRDefault="005E0081">
      <w:pPr>
        <w:pStyle w:val="pj"/>
        <w:ind w:left="1980" w:hanging="1260"/>
      </w:pPr>
      <w:hyperlink w:anchor="sub13010000" w:history="1">
        <w:r>
          <w:rPr>
            <w:rStyle w:val="a4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5E0081">
      <w:pPr>
        <w:pStyle w:val="pj"/>
        <w:ind w:left="1980" w:hanging="1260"/>
      </w:pPr>
      <w:hyperlink w:anchor="sub130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5E0081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5E0081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5E0081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5E0081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5E0081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5E0081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17. Клиринговая деятельность по биржевым сделкам</w:t>
        </w:r>
      </w:hyperlink>
    </w:p>
    <w:p w:rsidR="00000000" w:rsidRDefault="005E0081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5E0081">
      <w:pPr>
        <w:pStyle w:val="pji"/>
      </w:pPr>
      <w:hyperlink w:anchor="sub190000" w:history="1">
        <w:r>
          <w:rPr>
            <w:rStyle w:val="a4"/>
            <w:i/>
            <w:iCs/>
          </w:rPr>
          <w:t>Глава 5. БРОКЕРСКАЯ И ДИЛЕРСКАЯ ДЕЯТЕЛЬНОСТЬ. КОММЕРЧЕСКАЯ ТАЙНА НА ТОВАРНОЙ БИРЖЕ</w:t>
        </w:r>
      </w:hyperlink>
    </w:p>
    <w:p w:rsidR="00000000" w:rsidRDefault="005E0081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19. Порядок осуществления деятельности брокера и дилера</w:t>
        </w:r>
      </w:hyperlink>
    </w:p>
    <w:p w:rsidR="00000000" w:rsidRDefault="005E0081">
      <w:pPr>
        <w:pStyle w:val="pj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организации и членство (участие) в саморегулируемой организации</w:t>
        </w:r>
      </w:hyperlink>
    </w:p>
    <w:p w:rsidR="00000000" w:rsidRDefault="005E0081">
      <w:pPr>
        <w:pStyle w:val="pj"/>
      </w:pPr>
      <w:hyperlink w:anchor="sub200000" w:history="1">
        <w:r>
          <w:rPr>
            <w:rStyle w:val="a4"/>
            <w:i/>
            <w:iCs/>
          </w:rPr>
          <w:t>Статья 20. Совершение с</w:t>
        </w:r>
        <w:r>
          <w:rPr>
            <w:rStyle w:val="a4"/>
            <w:i/>
            <w:iCs/>
          </w:rPr>
          <w:t>делок брокером и дилером</w:t>
        </w:r>
      </w:hyperlink>
    </w:p>
    <w:p w:rsidR="00000000" w:rsidRDefault="005E0081">
      <w:pPr>
        <w:pStyle w:val="pj"/>
      </w:pPr>
      <w:hyperlink w:anchor="sub210000" w:history="1">
        <w:r>
          <w:rPr>
            <w:rStyle w:val="a5"/>
            <w:i/>
            <w:iCs/>
          </w:rPr>
          <w:t>Статья 21. Отношения между брокером и его клиентами на товарной бирже</w:t>
        </w:r>
      </w:hyperlink>
    </w:p>
    <w:p w:rsidR="00000000" w:rsidRDefault="005E0081">
      <w:pPr>
        <w:pStyle w:val="pj"/>
      </w:pPr>
      <w:hyperlink w:anchor="sub220000" w:history="1">
        <w:r>
          <w:rPr>
            <w:rStyle w:val="a4"/>
            <w:i/>
            <w:iCs/>
          </w:rPr>
          <w:t>Статья 22. Требования к внутренним документам брокеров и дилеров и ведению учета совершаемых бирж</w:t>
        </w:r>
        <w:r>
          <w:rPr>
            <w:rStyle w:val="a4"/>
            <w:i/>
            <w:iCs/>
          </w:rPr>
          <w:t>евых сделок</w:t>
        </w:r>
      </w:hyperlink>
    </w:p>
    <w:p w:rsidR="00000000" w:rsidRDefault="005E0081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5E0081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 Представление сведений о деятельности товарных бирж, составляющих коммерческую тайну</w:t>
        </w:r>
      </w:hyperlink>
    </w:p>
    <w:p w:rsidR="00000000" w:rsidRDefault="005E0081">
      <w:pPr>
        <w:pStyle w:val="pji"/>
      </w:pPr>
      <w:hyperlink w:anchor="sub25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 6. ГОСУДАРСТВЕННЫЙ КОНТРОЛЬ В СФЕРЕ ТОВАРНЫХ БИРЖ</w:t>
        </w:r>
      </w:hyperlink>
    </w:p>
    <w:p w:rsidR="00000000" w:rsidRDefault="005E0081">
      <w:pPr>
        <w:pStyle w:val="pj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законодательства Республики Казахстан о товарных биржах</w:t>
        </w:r>
      </w:hyperlink>
    </w:p>
    <w:p w:rsidR="00000000" w:rsidRDefault="005E0081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5E0081">
      <w:pPr>
        <w:pStyle w:val="pj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5E0081">
      <w:pPr>
        <w:pStyle w:val="pj"/>
      </w:pPr>
      <w:hyperlink w:anchor="sub280000" w:history="1">
        <w:r>
          <w:rPr>
            <w:rStyle w:val="a5"/>
            <w:i/>
            <w:iCs/>
          </w:rPr>
          <w:t>Статья 28. Предписания антимонопольного органа</w:t>
        </w:r>
      </w:hyperlink>
    </w:p>
    <w:p w:rsidR="00000000" w:rsidRDefault="005E0081">
      <w:pPr>
        <w:pStyle w:val="pji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5E0081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5E0081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 Переходные положения</w:t>
        </w:r>
      </w:hyperlink>
    </w:p>
    <w:p w:rsidR="00000000" w:rsidRDefault="005E0081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5E0081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5E0081">
      <w:pPr>
        <w:pStyle w:val="pji"/>
      </w:pPr>
      <w:r>
        <w:t> </w:t>
      </w:r>
    </w:p>
    <w:p w:rsidR="00000000" w:rsidRDefault="005E0081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торговли, устанавливает порядок регулирования и государственного ко</w:t>
      </w:r>
      <w:r>
        <w:rPr>
          <w:rStyle w:val="s0"/>
        </w:rPr>
        <w:t>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E008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E0081">
      <w:pPr>
        <w:pStyle w:val="pj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</w:t>
      </w:r>
      <w:r>
        <w:rPr>
          <w:rStyle w:val="s0"/>
        </w:rPr>
        <w:t xml:space="preserve">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 xml:space="preserve">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1-1) биржевой брокер (далее - брокер) -</w:t>
      </w:r>
      <w:r>
        <w:rPr>
          <w:rStyle w:val="s0"/>
        </w:rPr>
        <w:t xml:space="preserve"> юридическое лицо, осуществляющее свою деятельность на товарной бирже и совершающее сделки с биржевым товаром по поручению, за счет и в интересах клиента;</w:t>
      </w:r>
    </w:p>
    <w:p w:rsidR="00000000" w:rsidRDefault="005E008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2) биржевой дилер (далее - дилер) - юридическое лицо, осуществляющее свою деятел</w:t>
      </w:r>
      <w:r>
        <w:rPr>
          <w:rStyle w:val="s0"/>
        </w:rPr>
        <w:t>ьность на товарной бирже и совершающее сделки с биржевым товаром в своих интересах и за свой счет;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</w:t>
      </w:r>
      <w:r>
        <w:rPr>
          <w:rStyle w:val="s3"/>
        </w:rPr>
        <w:t>364-V</w:t>
      </w:r>
    </w:p>
    <w:p w:rsidR="00000000" w:rsidRDefault="005E0081">
      <w:pPr>
        <w:pStyle w:val="pj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клиринговому центру товарной биржи для участия в биржевых торгах в качестве обеспечения исполнения своих обязательств по заключаемым биржевы</w:t>
      </w:r>
      <w:r>
        <w:rPr>
          <w:rStyle w:val="s0"/>
        </w:rPr>
        <w:t>м сделкам;</w:t>
      </w:r>
    </w:p>
    <w:p w:rsidR="00000000" w:rsidRDefault="005E008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1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3) биржевая торговля - предпринимательская деятельность по реализации биржевых товаров, нестандартизированных товаров, осуществляемая на товарной бирже путем проведения биржевых торгов в электронной форме, регистрации и оформления сделок;</w:t>
      </w:r>
    </w:p>
    <w:p w:rsidR="00000000" w:rsidRDefault="005E0081">
      <w:pPr>
        <w:pStyle w:val="pji"/>
      </w:pPr>
      <w:r>
        <w:rPr>
          <w:rStyle w:val="s3"/>
        </w:rPr>
        <w:t>Подпункт 4 изложе</w:t>
      </w:r>
      <w:r>
        <w:rPr>
          <w:rStyle w:val="s3"/>
        </w:rPr>
        <w:t xml:space="preserve">н в редакции </w:t>
      </w:r>
      <w:hyperlink r:id="rId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4) правила биржевой торговли</w:t>
      </w:r>
      <w:r>
        <w:rPr>
          <w:rStyle w:val="s0"/>
        </w:rPr>
        <w:t xml:space="preserve"> — документ, устанавливающий порядок ведения биржевой торговли для каждой товарной биржи, разработанный на основе </w:t>
      </w:r>
      <w:hyperlink r:id="rId26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5E008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5) биржевые торги - процесс, проводимый в</w:t>
      </w:r>
      <w:r>
        <w:rPr>
          <w:rStyle w:val="s0"/>
        </w:rPr>
        <w:t xml:space="preserve"> рамках правил биржевой торговли, направленный на совершение сделок по биржевым товарам, нестандартизированным товарам на основе электронных заявок, поданных в электронную торговую систему товарной биржи, обеспечивающую автоматизацию процесса заключения би</w:t>
      </w:r>
      <w:r>
        <w:rPr>
          <w:rStyle w:val="s0"/>
        </w:rPr>
        <w:t>ржевых сделок;</w:t>
      </w:r>
    </w:p>
    <w:p w:rsidR="00000000" w:rsidRDefault="005E0081">
      <w:pPr>
        <w:pStyle w:val="pj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5E0081">
      <w:pPr>
        <w:pStyle w:val="pji"/>
      </w:pPr>
      <w:r>
        <w:rPr>
          <w:rStyle w:val="s3"/>
        </w:rPr>
        <w:t xml:space="preserve">Подпункт 7 изложен в редакции </w:t>
      </w:r>
      <w:hyperlink r:id="rId3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7) биржевой товар - стандартизированный однородный товар, включенный в </w:t>
      </w:r>
      <w:hyperlink r:id="rId33" w:history="1">
        <w:r>
          <w:rPr>
            <w:rStyle w:val="a5"/>
          </w:rPr>
          <w:t>Единую товарную номенклатуру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союза, единицы которого идентичны во всех отношениях, имеют сходные характеристики и состоят из схожих компонентов, что позволяет им выполня</w:t>
      </w:r>
      <w:r>
        <w:rPr>
          <w:rStyle w:val="s0"/>
        </w:rPr>
        <w:t>ть те же функции, обладающие свойством полной взаимозаменяемости партий от различных производителей, а также срочный контракт;</w:t>
      </w:r>
    </w:p>
    <w:p w:rsidR="00000000" w:rsidRDefault="005E0081">
      <w:pPr>
        <w:pStyle w:val="pj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</w:t>
      </w:r>
      <w:r>
        <w:rPr>
          <w:rStyle w:val="s0"/>
        </w:rPr>
        <w:t xml:space="preserve"> товарной бирже;</w:t>
      </w:r>
    </w:p>
    <w:p w:rsidR="00000000" w:rsidRDefault="005E0081">
      <w:pPr>
        <w:pStyle w:val="pji"/>
      </w:pPr>
      <w:r>
        <w:rPr>
          <w:rStyle w:val="s3"/>
        </w:rPr>
        <w:t xml:space="preserve">Подпункт 9 изложен в редакции </w:t>
      </w:r>
      <w:hyperlink r:id="rId3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5" w:anchor="sub_id=10009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3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0081">
      <w:pPr>
        <w:pStyle w:val="pj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5E0081">
      <w:pPr>
        <w:pStyle w:val="pj"/>
      </w:pPr>
      <w:r>
        <w:rPr>
          <w:rStyle w:val="s0"/>
        </w:rPr>
        <w:t xml:space="preserve">9-2) исключен в соответствии с </w:t>
      </w:r>
      <w:hyperlink r:id="rId37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38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10) клиент - физическое или юридическое </w:t>
      </w:r>
      <w:r>
        <w:rPr>
          <w:rStyle w:val="s0"/>
        </w:rPr>
        <w:t>лицо, пользующееся услугами брокера для совершения сделок с биржевым товаром;</w:t>
      </w:r>
    </w:p>
    <w:p w:rsidR="00000000" w:rsidRDefault="005E0081">
      <w:pPr>
        <w:pStyle w:val="pj"/>
      </w:pPr>
      <w:r>
        <w:rPr>
          <w:rStyle w:val="s0"/>
        </w:rPr>
        <w:t xml:space="preserve">11) исключен в соответствии с </w:t>
      </w:r>
      <w:hyperlink r:id="rId4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4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4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</w:t>
      </w:r>
      <w:r>
        <w:rPr>
          <w:rStyle w:val="s3"/>
        </w:rPr>
        <w:t xml:space="preserve"> 36-V; изложен в редакции </w:t>
      </w:r>
      <w:hyperlink r:id="rId4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5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11-1) кросс-</w:t>
      </w:r>
      <w:r>
        <w:rPr>
          <w:rStyle w:val="s0"/>
        </w:rPr>
        <w:t>сделка - биржевая сделка, при которой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8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результате конкуренции продавцов и покупателей, а цена на биржевой или нестандартизированный товар устанавливается на уровне равновесия спроса и п</w:t>
      </w:r>
      <w:r>
        <w:rPr>
          <w:rStyle w:val="s0"/>
        </w:rPr>
        <w:t>редложения;</w:t>
      </w:r>
    </w:p>
    <w:p w:rsidR="00000000" w:rsidRDefault="005E008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9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0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</w:t>
      </w:r>
      <w:r>
        <w:rPr>
          <w:rStyle w:val="s0"/>
        </w:rPr>
        <w:t>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5E0081">
      <w:pPr>
        <w:pStyle w:val="pj"/>
      </w:pPr>
      <w:r>
        <w:rPr>
          <w:rStyle w:val="s0"/>
        </w:rPr>
        <w:t xml:space="preserve">13) исключен в соответствии с </w:t>
      </w:r>
      <w:hyperlink r:id="rId51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5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Подпункт 14 изложен в редакции </w:t>
      </w:r>
      <w:hyperlink r:id="rId5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36-V (</w:t>
      </w:r>
      <w:hyperlink r:id="rId5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5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7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участии брокеров или дилеров и включенная в реестр</w:t>
      </w:r>
      <w:r>
        <w:rPr>
          <w:rStyle w:val="s0"/>
        </w:rPr>
        <w:t xml:space="preserve"> саморегулируемых организаций в сфере товарных бирж;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14-2) страховой фонд - денежный фонд</w:t>
      </w:r>
      <w:r>
        <w:rPr>
          <w:rStyle w:val="s0"/>
        </w:rPr>
        <w:t>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5E0081">
      <w:pPr>
        <w:pStyle w:val="pj"/>
      </w:pPr>
      <w:r>
        <w:rPr>
          <w:rStyle w:val="s0"/>
        </w:rPr>
        <w:t xml:space="preserve">15) уполномоченный орган в области регулирования торговой деятельности (далее — уполномоченный орган) </w:t>
      </w:r>
      <w:r>
        <w:rPr>
          <w:rStyle w:val="s0"/>
        </w:rPr>
        <w:t>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5E0081">
      <w:pPr>
        <w:pStyle w:val="pj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5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16-1) нестандартизированный товар - товар, не изъятый из оборота или не ограниченный в обороте, допущенный това</w:t>
      </w:r>
      <w:r>
        <w:rPr>
          <w:rStyle w:val="s0"/>
        </w:rPr>
        <w:t>рной биржей к биржевой торговле, за исключением биржевых товаров, недвижимого имущества и объектов интеллектуальной собственности;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6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 xml:space="preserve">16-2) режим стандартного аукциона - режим торговли, при котором биржевые сделки по нестандартизированным товарам заключаются в ходе аукциона на понижение или повышение по наилучшей цене для покупателя (продавца) - </w:t>
      </w:r>
      <w:r>
        <w:rPr>
          <w:rStyle w:val="s0"/>
        </w:rPr>
        <w:t>инициатора аукциона;</w:t>
      </w:r>
    </w:p>
    <w:p w:rsidR="00000000" w:rsidRDefault="005E0081">
      <w:pPr>
        <w:pStyle w:val="pj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5E0081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18 изложен в редакции </w:t>
      </w:r>
      <w:hyperlink r:id="rId6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18) торговая система</w:t>
      </w:r>
      <w:r>
        <w:rPr>
          <w:rStyle w:val="s0"/>
        </w:rPr>
        <w:t xml:space="preserve">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биржевыми товарами ме</w:t>
      </w:r>
      <w:r>
        <w:rPr>
          <w:rStyle w:val="s0"/>
        </w:rPr>
        <w:t>жду участниками торгов на товарной бирже;</w:t>
      </w:r>
    </w:p>
    <w:p w:rsidR="00000000" w:rsidRDefault="005E0081">
      <w:pPr>
        <w:pStyle w:val="pj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 оказание услуг, пор</w:t>
      </w:r>
      <w:r>
        <w:rPr>
          <w:rStyle w:val="s0"/>
        </w:rPr>
        <w:t>ядок и размер их оплаты;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6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66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67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19-1) электронная торговая си</w:t>
      </w:r>
      <w:r>
        <w:rPr>
          <w:rStyle w:val="s0"/>
        </w:rPr>
        <w:t xml:space="preserve">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автоматизацию процесса заключения </w:t>
      </w:r>
      <w:r>
        <w:rPr>
          <w:rStyle w:val="s0"/>
        </w:rPr>
        <w:t>биржевых сделок, а также сбора, хранения, обработки и раскрытия информации;</w:t>
      </w:r>
    </w:p>
    <w:p w:rsidR="00000000" w:rsidRDefault="005E0081">
      <w:pPr>
        <w:pStyle w:val="pji"/>
      </w:pPr>
      <w:r>
        <w:rPr>
          <w:rStyle w:val="s3"/>
        </w:rPr>
        <w:t xml:space="preserve">См.: </w:t>
      </w:r>
      <w:hyperlink r:id="rId68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5E0081">
      <w:pPr>
        <w:pStyle w:val="pji"/>
      </w:pPr>
      <w:r>
        <w:rPr>
          <w:rStyle w:val="s3"/>
        </w:rPr>
        <w:t>Подпункт 20 изложен в ред</w:t>
      </w:r>
      <w:r>
        <w:rPr>
          <w:rStyle w:val="s3"/>
        </w:rPr>
        <w:t xml:space="preserve">акции </w:t>
      </w:r>
      <w:hyperlink r:id="rId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7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>20) фьючерсная сделка - биржевая сделка, объектом которой является фьючерс;</w:t>
      </w:r>
    </w:p>
    <w:p w:rsidR="00000000" w:rsidRDefault="005E0081">
      <w:pPr>
        <w:pStyle w:val="pj"/>
      </w:pPr>
      <w:r>
        <w:rPr>
          <w:rStyle w:val="s0"/>
        </w:rPr>
        <w:t xml:space="preserve">21) исключен в соответствии с </w:t>
      </w:r>
      <w:hyperlink r:id="rId71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5E0081">
      <w:pPr>
        <w:pStyle w:val="pj"/>
      </w:pPr>
      <w:r>
        <w:rPr>
          <w:rStyle w:val="s0"/>
        </w:rPr>
        <w:t>1. Законодательство Республики Казахстан о товарн</w:t>
      </w:r>
      <w:r>
        <w:rPr>
          <w:rStyle w:val="s0"/>
        </w:rPr>
        <w:t xml:space="preserve">ых биржах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7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</w:t>
      </w:r>
      <w:r>
        <w:rPr>
          <w:rStyle w:val="s0"/>
        </w:rPr>
        <w:t xml:space="preserve">кона и </w:t>
      </w:r>
      <w:hyperlink r:id="rId7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E0081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</w:t>
      </w:r>
      <w:r>
        <w:rPr>
          <w:rStyle w:val="s0"/>
        </w:rPr>
        <w:t>стоящем Законе, то применяются правила международного договора.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5E0081">
      <w:pPr>
        <w:pStyle w:val="pj"/>
      </w:pPr>
      <w:r>
        <w:rPr>
          <w:rStyle w:val="s0"/>
        </w:rPr>
        <w:t>Правительство Республики К</w:t>
      </w:r>
      <w:r>
        <w:rPr>
          <w:rStyle w:val="s0"/>
        </w:rPr>
        <w:t>азахстан:</w:t>
      </w:r>
    </w:p>
    <w:p w:rsidR="00000000" w:rsidRDefault="005E0081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5E0081">
      <w:pPr>
        <w:pStyle w:val="pj"/>
      </w:pPr>
      <w:r>
        <w:rPr>
          <w:rStyle w:val="s0"/>
        </w:rPr>
        <w:t xml:space="preserve">2) исключен в соответствии с </w:t>
      </w:r>
      <w:hyperlink r:id="rId76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3) - 6-3) исключены в соответствии с </w:t>
      </w:r>
      <w:hyperlink r:id="rId78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80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7) выполняет иные функции, возложенные на него </w:t>
      </w:r>
      <w:hyperlink r:id="rId8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5E0081">
      <w:pPr>
        <w:pStyle w:val="pj"/>
      </w:pPr>
      <w:hyperlink r:id="rId8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5E0081">
      <w:pPr>
        <w:pStyle w:val="pj"/>
      </w:pPr>
      <w:r>
        <w:rPr>
          <w:rStyle w:val="s0"/>
        </w:rPr>
        <w:t>1) исключен в с</w:t>
      </w:r>
      <w:r>
        <w:rPr>
          <w:rStyle w:val="s0"/>
        </w:rPr>
        <w:t xml:space="preserve">оответствии с </w:t>
      </w:r>
      <w:hyperlink r:id="rId84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2) разрабатывает, утвержда</w:t>
      </w:r>
      <w:r>
        <w:rPr>
          <w:rStyle w:val="s0"/>
        </w:rPr>
        <w:t>ет нормативные правовые акты в сфере регулирования деятельности товарных бирж;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8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E0081">
      <w:pPr>
        <w:pStyle w:val="pj"/>
      </w:pPr>
      <w:r>
        <w:rPr>
          <w:rStyle w:val="s0"/>
        </w:rPr>
        <w:t>2-1) утвержд</w:t>
      </w:r>
      <w:r>
        <w:rPr>
          <w:rStyle w:val="s0"/>
        </w:rPr>
        <w:t xml:space="preserve">ает </w:t>
      </w:r>
      <w:hyperlink r:id="rId87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88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 xml:space="preserve">4 г. № 239-V; изложен в редакции </w:t>
      </w:r>
      <w:hyperlink r:id="rId89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90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2-2) утверждает </w:t>
      </w:r>
      <w:hyperlink r:id="rId9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5E0081">
      <w:pPr>
        <w:pStyle w:val="pj"/>
      </w:pPr>
      <w:r>
        <w:rPr>
          <w:rStyle w:val="s0"/>
        </w:rPr>
        <w:t xml:space="preserve">3) исключен в соответствии с </w:t>
      </w:r>
      <w:hyperlink r:id="rId9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3-1) исключен в соответствии с </w:t>
      </w:r>
      <w:hyperlink r:id="rId94" w:anchor="sub_id=89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95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подпунктами 3-2 - 3-5 в соответствии с </w:t>
      </w:r>
      <w:hyperlink r:id="rId96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97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3-2) разрабатывает и утверждает </w:t>
      </w:r>
      <w:hyperlink r:id="rId99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</w:t>
      </w:r>
      <w:r>
        <w:rPr>
          <w:rStyle w:val="s0"/>
        </w:rPr>
        <w:t>ирж;</w:t>
      </w:r>
    </w:p>
    <w:p w:rsidR="00000000" w:rsidRDefault="005E0081">
      <w:pPr>
        <w:pStyle w:val="pj"/>
      </w:pPr>
      <w:r>
        <w:rPr>
          <w:rStyle w:val="s0"/>
        </w:rPr>
        <w:t xml:space="preserve">3-3) исключен в соответствии с </w:t>
      </w:r>
      <w:hyperlink r:id="rId100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" w:anchor="sub_id=400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Подпункт 3-4 изложен в редакции </w:t>
      </w:r>
      <w:hyperlink r:id="rId102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3-4) р</w:t>
      </w:r>
      <w:r>
        <w:rPr>
          <w:rStyle w:val="s0"/>
        </w:rPr>
        <w:t xml:space="preserve">азрабатывает и утверждает </w:t>
      </w:r>
      <w:hyperlink r:id="rId10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фондов;</w:t>
      </w:r>
    </w:p>
    <w:p w:rsidR="00000000" w:rsidRDefault="005E0081">
      <w:pPr>
        <w:pStyle w:val="pji"/>
      </w:pPr>
      <w:r>
        <w:rPr>
          <w:rStyle w:val="s3"/>
        </w:rPr>
        <w:t xml:space="preserve">Подпункт 3-5 изложен в редакции </w:t>
      </w:r>
      <w:hyperlink r:id="rId10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</w:t>
      </w:r>
      <w:r>
        <w:rPr>
          <w:rStyle w:val="s3"/>
        </w:rPr>
        <w:t xml:space="preserve"> № 241-VI (</w:t>
      </w:r>
      <w:hyperlink r:id="rId108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3-5) разрабатывает </w:t>
      </w:r>
      <w:hyperlink r:id="rId109" w:history="1">
        <w:r>
          <w:rPr>
            <w:rStyle w:val="a5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</w:t>
      </w:r>
      <w:r>
        <w:rPr>
          <w:rStyle w:val="s0"/>
        </w:rPr>
        <w:t>ающих соответствие им, к деятельности товарных бирж;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3-6 в соответствии с </w:t>
      </w:r>
      <w:hyperlink r:id="rId11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5E0081">
      <w:pPr>
        <w:pStyle w:val="pj"/>
      </w:pPr>
      <w:r>
        <w:rPr>
          <w:rStyle w:val="s0"/>
        </w:rPr>
        <w:t xml:space="preserve">3-6) разрабатывает и утверждает </w:t>
      </w:r>
      <w:hyperlink r:id="rId111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5E0081">
      <w:pPr>
        <w:pStyle w:val="pj"/>
      </w:pPr>
      <w:r>
        <w:rPr>
          <w:rStyle w:val="s0"/>
        </w:rPr>
        <w:t xml:space="preserve">4) исключен в соответствии с </w:t>
      </w:r>
      <w:hyperlink r:id="rId11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4-1) исключен в соответствии с </w:t>
      </w:r>
      <w:hyperlink r:id="rId114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15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17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1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5E0081">
      <w:pPr>
        <w:pStyle w:val="pj"/>
      </w:pPr>
      <w:r>
        <w:rPr>
          <w:rStyle w:val="s0"/>
        </w:rPr>
        <w:t>6) публикует информацию по вопросам деятельности товарных бирж и биржевой торг</w:t>
      </w:r>
      <w:r>
        <w:rPr>
          <w:rStyle w:val="s0"/>
        </w:rPr>
        <w:t>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19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2.04.19 г. № 241-VI</w:t>
      </w:r>
    </w:p>
    <w:p w:rsidR="00000000" w:rsidRDefault="005E0081">
      <w:pPr>
        <w:pStyle w:val="pj"/>
      </w:pPr>
      <w:r>
        <w:rPr>
          <w:rStyle w:val="s0"/>
        </w:rPr>
        <w:t>6-1) согласовывает правила аккредитации брокеров и (или) дилеров в товарной бирже;</w:t>
      </w:r>
    </w:p>
    <w:p w:rsidR="00000000" w:rsidRDefault="005E0081">
      <w:pPr>
        <w:pStyle w:val="pj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2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E0081">
      <w:pPr>
        <w:pStyle w:val="pj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5E0081">
      <w:pPr>
        <w:pStyle w:val="pj"/>
      </w:pPr>
      <w:r>
        <w:rPr>
          <w:rStyle w:val="s0"/>
        </w:rPr>
        <w:t xml:space="preserve">8) исключен в соответствии с </w:t>
      </w:r>
      <w:hyperlink r:id="rId121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9) исключен в соответствии с </w:t>
      </w:r>
      <w:hyperlink r:id="rId123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10) исключен в соответствии с </w:t>
      </w:r>
      <w:hyperlink r:id="rId125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26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10-1) исключен в соответствии с </w:t>
      </w:r>
      <w:hyperlink r:id="rId127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28" w:anchor="sub_id=4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129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10-2) ведет реестр саморегулируемых организаций;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30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32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3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9" w:name="SUB4030000"/>
      <w:bookmarkEnd w:id="9"/>
      <w:r>
        <w:rPr>
          <w:rStyle w:val="s3"/>
        </w:rPr>
        <w:t>Глава дополнена статьей 4-3 в соотв</w:t>
      </w:r>
      <w:r>
        <w:rPr>
          <w:rStyle w:val="s3"/>
        </w:rPr>
        <w:t xml:space="preserve">етствии с </w:t>
      </w:r>
      <w:hyperlink r:id="rId134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4-3. Компетенция антимонопольного органа в сфере товарных бирж</w:t>
      </w:r>
    </w:p>
    <w:p w:rsidR="00000000" w:rsidRDefault="005E0081">
      <w:pPr>
        <w:pStyle w:val="pj"/>
      </w:pPr>
      <w:hyperlink r:id="rId135" w:history="1">
        <w:r>
          <w:rPr>
            <w:rStyle w:val="a5"/>
          </w:rPr>
          <w:t>Антимонопольный орган</w:t>
        </w:r>
      </w:hyperlink>
      <w:r>
        <w:rPr>
          <w:rStyle w:val="s0"/>
        </w:rPr>
        <w:t>:</w:t>
      </w:r>
    </w:p>
    <w:p w:rsidR="00000000" w:rsidRDefault="005E0081">
      <w:pPr>
        <w:pStyle w:val="pj"/>
      </w:pPr>
      <w:r>
        <w:rPr>
          <w:rStyle w:val="s0"/>
        </w:rPr>
        <w:t>1) согласовывает нормативные правовые акты в сфере регулирования деятельности товарных бирж;</w:t>
      </w:r>
    </w:p>
    <w:p w:rsidR="00000000" w:rsidRDefault="005E0081">
      <w:pPr>
        <w:pStyle w:val="pj"/>
      </w:pPr>
      <w:r>
        <w:rPr>
          <w:rStyle w:val="s0"/>
        </w:rPr>
        <w:t>2)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5E0081">
      <w:pPr>
        <w:pStyle w:val="pj"/>
      </w:pPr>
      <w:r>
        <w:rPr>
          <w:rStyle w:val="s0"/>
        </w:rPr>
        <w:t xml:space="preserve">3) утверждает </w:t>
      </w:r>
      <w:hyperlink r:id="rId13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товарной биржей отчетов антимонопольному органу;</w:t>
      </w:r>
    </w:p>
    <w:p w:rsidR="00000000" w:rsidRDefault="005E0081">
      <w:pPr>
        <w:pStyle w:val="pj"/>
      </w:pPr>
      <w:r>
        <w:rPr>
          <w:rStyle w:val="s0"/>
        </w:rPr>
        <w:t>4) проводит анализ и мониторинг деятельности товарных бирж;</w:t>
      </w:r>
    </w:p>
    <w:p w:rsidR="00000000" w:rsidRDefault="005E0081">
      <w:pPr>
        <w:pStyle w:val="pj"/>
      </w:pPr>
      <w:r>
        <w:rPr>
          <w:rStyle w:val="s0"/>
        </w:rPr>
        <w:t>5) публикует информацию по вопросам деятельности товарных бирж и бир</w:t>
      </w:r>
      <w:r>
        <w:rPr>
          <w:rStyle w:val="s0"/>
        </w:rPr>
        <w:t>жевой торговли, за исключением сведений, составляющих коммерческую или иную охраняемую законом тайну;</w:t>
      </w:r>
    </w:p>
    <w:p w:rsidR="00000000" w:rsidRDefault="005E0081">
      <w:pPr>
        <w:pStyle w:val="pj"/>
      </w:pPr>
      <w:r>
        <w:rPr>
          <w:rStyle w:val="s0"/>
        </w:rPr>
        <w:t xml:space="preserve">6) осуществляет лицензирование деятельности в сфере товарных бирж в порядке, установленном </w:t>
      </w:r>
      <w:hyperlink r:id="rId13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5E0081">
      <w:pPr>
        <w:pStyle w:val="pj"/>
      </w:pPr>
      <w:r>
        <w:rPr>
          <w:rStyle w:val="s0"/>
        </w:rPr>
        <w:t xml:space="preserve">7) </w:t>
      </w:r>
      <w:hyperlink r:id="rId138" w:history="1">
        <w:r>
          <w:rPr>
            <w:rStyle w:val="a5"/>
          </w:rPr>
          <w:t>осуществляет государственный контроль</w:t>
        </w:r>
      </w:hyperlink>
      <w:r>
        <w:rPr>
          <w:rStyle w:val="s0"/>
        </w:rPr>
        <w:t xml:space="preserve"> за соблюдением товарными биржами </w:t>
      </w:r>
      <w:hyperlink r:id="rId13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5E0081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</w:t>
      </w:r>
      <w:r>
        <w:rPr>
          <w:rStyle w:val="s0"/>
        </w:rPr>
        <w:t>ики Казахстан, актами Президента Республики Казахстан и Правительства Республики Казахстан.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10" w:name="SUB50000"/>
      <w:bookmarkEnd w:id="10"/>
      <w:r>
        <w:rPr>
          <w:rStyle w:val="s3"/>
        </w:rPr>
        <w:t xml:space="preserve">Статья 5 изложена в редакции </w:t>
      </w:r>
      <w:hyperlink r:id="rId140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5E0081">
      <w:pPr>
        <w:pStyle w:val="pj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5E0081">
      <w:pPr>
        <w:pStyle w:val="pji"/>
      </w:pPr>
      <w:r>
        <w:rPr>
          <w:rStyle w:val="s3"/>
        </w:rPr>
        <w:t xml:space="preserve">См: </w:t>
      </w:r>
      <w:hyperlink r:id="rId143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</w:t>
      </w:r>
      <w:r>
        <w:rPr>
          <w:rStyle w:val="s3"/>
        </w:rPr>
        <w:t xml:space="preserve">ста 2015 года № 667 «Об определении лицензиара по осуществлению лицензирования деятельности в сфере товарных бирж», </w:t>
      </w:r>
      <w:hyperlink r:id="rId1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</w:t>
      </w:r>
      <w:r>
        <w:rPr>
          <w:rStyle w:val="s3"/>
        </w:rPr>
        <w:t xml:space="preserve"> года № 51-НҚ «Об утверждении правил оказания государственных услуг в сфере торговой деятельности», </w:t>
      </w:r>
      <w:hyperlink r:id="rId145" w:anchor="sub_id=100" w:history="1">
        <w:r>
          <w:rPr>
            <w:rStyle w:val="a5"/>
            <w:i/>
            <w:iCs/>
          </w:rPr>
          <w:t>Квалификационные требования и перечень документов</w:t>
        </w:r>
      </w:hyperlink>
      <w:r>
        <w:rPr>
          <w:rStyle w:val="s3"/>
        </w:rPr>
        <w:t>, подтверждающих соответст</w:t>
      </w:r>
      <w:r>
        <w:rPr>
          <w:rStyle w:val="s3"/>
        </w:rPr>
        <w:t>вие им, к деятельности товарных бирж,</w:t>
      </w:r>
      <w:r>
        <w:t xml:space="preserve"> </w:t>
      </w:r>
      <w:hyperlink r:id="rId14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2 апреля 2021 года № 6 «Об утверждении Правил оказания государстве</w:t>
      </w:r>
      <w:r>
        <w:rPr>
          <w:rStyle w:val="s3"/>
        </w:rPr>
        <w:t>нной услуги «Выдача лицензии на право занятия деятельностью товарных бирж»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c"/>
      </w:pPr>
      <w:bookmarkStart w:id="11" w:name="SUB60000"/>
      <w:bookmarkEnd w:id="11"/>
      <w:r>
        <w:rPr>
          <w:rStyle w:val="s1"/>
        </w:rPr>
        <w:t>Глава 3. Создание товарной биржи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6. Товарная биржа</w:t>
      </w:r>
    </w:p>
    <w:p w:rsidR="00000000" w:rsidRDefault="005E008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49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5E0081">
      <w:pPr>
        <w:pStyle w:val="pj"/>
      </w:pPr>
      <w:r>
        <w:rPr>
          <w:rStyle w:val="s0"/>
        </w:rPr>
        <w:t>Товарная биржа обеспеч</w:t>
      </w:r>
      <w:r>
        <w:rPr>
          <w:rStyle w:val="s0"/>
        </w:rPr>
        <w:t>ивает проведение торгов по установленным правилам биржевой торговли.</w:t>
      </w:r>
    </w:p>
    <w:p w:rsidR="00000000" w:rsidRDefault="005E0081">
      <w:pPr>
        <w:pStyle w:val="pj"/>
      </w:pPr>
      <w:r>
        <w:rPr>
          <w:rStyle w:val="s0"/>
        </w:rPr>
        <w:t>Товарная биржа осуществляет свою деятельность на основании лицензии, выдаваемой антимонопольным органом.</w:t>
      </w:r>
    </w:p>
    <w:p w:rsidR="00000000" w:rsidRDefault="005E0081">
      <w:pPr>
        <w:pStyle w:val="pj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5E0081">
      <w:pPr>
        <w:pStyle w:val="pj"/>
      </w:pPr>
      <w:r>
        <w:rPr>
          <w:rStyle w:val="s0"/>
        </w:rPr>
        <w:t xml:space="preserve">3. Утратил силу с 1 января 2018 г. в соответствии с </w:t>
      </w:r>
      <w:hyperlink r:id="rId150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51" w:anchor="sub_id=6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 пунктом 4 в соответствии с </w:t>
      </w:r>
      <w:hyperlink r:id="rId152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действие с 1 января 2018 г.)</w:t>
      </w:r>
    </w:p>
    <w:p w:rsidR="00000000" w:rsidRDefault="005E0081">
      <w:pPr>
        <w:pStyle w:val="pj"/>
      </w:pPr>
      <w:r>
        <w:rPr>
          <w:rStyle w:val="s0"/>
        </w:rPr>
        <w:t>4. Уставной капитал товарной биржи составляет</w:t>
      </w:r>
      <w:r>
        <w:rPr>
          <w:rStyle w:val="s0"/>
        </w:rPr>
        <w:t xml:space="preserve"> не менее трехсоттысячекратного размера </w:t>
      </w:r>
      <w:hyperlink r:id="rId153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>Статья 7. Ус</w:t>
      </w:r>
      <w:r>
        <w:rPr>
          <w:rStyle w:val="s1"/>
        </w:rPr>
        <w:t>тав товарной биржи</w:t>
      </w:r>
    </w:p>
    <w:p w:rsidR="00000000" w:rsidRDefault="005E0081">
      <w:pPr>
        <w:pStyle w:val="pj"/>
      </w:pPr>
      <w:r>
        <w:rPr>
          <w:rStyle w:val="s0"/>
        </w:rPr>
        <w:t xml:space="preserve">1. </w:t>
      </w:r>
      <w:hyperlink r:id="rId154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законодательством Республики Казахстан об акционерных обществах.</w:t>
      </w:r>
    </w:p>
    <w:p w:rsidR="00000000" w:rsidRDefault="005E0081">
      <w:pPr>
        <w:pStyle w:val="pj"/>
      </w:pPr>
      <w:r>
        <w:rPr>
          <w:rStyle w:val="s0"/>
        </w:rPr>
        <w:t>2. Устав товарной биржи помимо сведений, оп</w:t>
      </w:r>
      <w:r>
        <w:rPr>
          <w:rStyle w:val="s0"/>
        </w:rPr>
        <w:t xml:space="preserve">ределенных </w:t>
      </w:r>
      <w:hyperlink r:id="rId155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>Статья 8. Разрешение споров на товарной бирже</w:t>
      </w:r>
    </w:p>
    <w:p w:rsidR="00000000" w:rsidRDefault="005E0081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56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57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Государственной корпорации «Правительство для граждан» постоянно дейс</w:t>
      </w:r>
      <w:r>
        <w:rPr>
          <w:rStyle w:val="s0"/>
        </w:rPr>
        <w:t xml:space="preserve">твующий </w:t>
      </w:r>
      <w:hyperlink r:id="rId158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5E0081">
      <w:pPr>
        <w:pStyle w:val="pji"/>
      </w:pPr>
      <w:r>
        <w:rPr>
          <w:rStyle w:val="s3"/>
        </w:rPr>
        <w:t xml:space="preserve">Пункт 2 изложен в редакции </w:t>
      </w:r>
      <w:hyperlink r:id="rId15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0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2. Деятельность биржевого арбитража регулируется </w:t>
      </w:r>
      <w:hyperlink r:id="rId1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арбитраже.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Статья 9. Классификация товарных бирж</w:t>
      </w:r>
    </w:p>
    <w:p w:rsidR="00000000" w:rsidRDefault="005E0081">
      <w:pPr>
        <w:pStyle w:val="pj"/>
      </w:pPr>
      <w:r>
        <w:rPr>
          <w:rStyle w:val="s0"/>
        </w:rPr>
        <w:t>По специализации товарные биржи могут быть:</w:t>
      </w:r>
    </w:p>
    <w:p w:rsidR="00000000" w:rsidRDefault="005E0081">
      <w:pPr>
        <w:pStyle w:val="pj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5E0081">
      <w:pPr>
        <w:pStyle w:val="pj"/>
      </w:pPr>
      <w:r>
        <w:rPr>
          <w:rStyle w:val="s0"/>
        </w:rPr>
        <w:t>2) специализированные, обслуживающие обращение определенного вида</w:t>
      </w:r>
      <w:r>
        <w:rPr>
          <w:rStyle w:val="s0"/>
        </w:rPr>
        <w:t xml:space="preserve"> товара.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Типовые правила биржевой торговли</w:t>
      </w:r>
    </w:p>
    <w:p w:rsidR="00000000" w:rsidRDefault="005E0081">
      <w:pPr>
        <w:pStyle w:val="pj"/>
      </w:pPr>
      <w:r>
        <w:rPr>
          <w:rStyle w:val="s0"/>
        </w:rPr>
        <w:t xml:space="preserve">1. </w:t>
      </w:r>
      <w:hyperlink r:id="rId162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</w:t>
      </w:r>
      <w:r>
        <w:rPr>
          <w:rStyle w:val="s0"/>
        </w:rPr>
        <w:t>оварами.</w:t>
      </w:r>
    </w:p>
    <w:p w:rsidR="00000000" w:rsidRDefault="005E0081">
      <w:pPr>
        <w:pStyle w:val="pj"/>
      </w:pPr>
      <w:r>
        <w:rPr>
          <w:rStyle w:val="s0"/>
        </w:rPr>
        <w:t>2. Типовые правила биржевой торговли включают:</w:t>
      </w:r>
    </w:p>
    <w:p w:rsidR="00000000" w:rsidRDefault="005E008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" w:anchor="sub_id=3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4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1) условия и порядок аккредитации членов товарной биржи, приостановления и прекращения их аккредитации;</w:t>
      </w:r>
    </w:p>
    <w:p w:rsidR="00000000" w:rsidRDefault="005E008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5" w:anchor="sub_id=7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</w:t>
      </w:r>
      <w:r>
        <w:rPr>
          <w:rStyle w:val="s3"/>
        </w:rPr>
        <w:t>(</w:t>
      </w:r>
      <w:hyperlink r:id="rId16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2) порядок проведения биржевых торгов в режимах торговли, установленных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69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5E0081">
      <w:pPr>
        <w:pStyle w:val="pj"/>
      </w:pPr>
      <w:r>
        <w:rPr>
          <w:rStyle w:val="s0"/>
        </w:rPr>
        <w:t>2-1) порядок проведения биржевых торгов срочными контрактами;</w:t>
      </w:r>
    </w:p>
    <w:p w:rsidR="00000000" w:rsidRDefault="005E0081">
      <w:pPr>
        <w:pStyle w:val="pj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70" w:anchor="sub_id=3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3-1)</w:t>
      </w:r>
      <w:r>
        <w:rPr>
          <w:rStyle w:val="s0"/>
        </w:rPr>
        <w:t xml:space="preserve"> порядок взаимодействия с саморегулируемыми организациями, а также обеспечение брокерами и дилерами законности биржевой сделки;</w:t>
      </w:r>
    </w:p>
    <w:p w:rsidR="00000000" w:rsidRDefault="005E0081">
      <w:pPr>
        <w:pStyle w:val="pj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5E0081">
      <w:pPr>
        <w:pStyle w:val="pj"/>
      </w:pPr>
      <w:r>
        <w:rPr>
          <w:rStyle w:val="s0"/>
        </w:rPr>
        <w:t>5) порядок формирования и организации деятельност</w:t>
      </w:r>
      <w:r>
        <w:rPr>
          <w:rStyle w:val="s0"/>
        </w:rPr>
        <w:t>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5E0081">
      <w:pPr>
        <w:pStyle w:val="pj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5E0081">
      <w:pPr>
        <w:pStyle w:val="pj"/>
      </w:pPr>
      <w:r>
        <w:rPr>
          <w:rStyle w:val="s0"/>
        </w:rPr>
        <w:t>7) порядок учета и регистрации сделок на товарной бирже;</w:t>
      </w:r>
    </w:p>
    <w:p w:rsidR="00000000" w:rsidRDefault="005E0081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8 - 10 в соответствии с </w:t>
      </w:r>
      <w:hyperlink r:id="rId171" w:anchor="sub_id=7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008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2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17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8) порядок представления товарной биржей отчетов уполномоченному органу;</w:t>
      </w:r>
    </w:p>
    <w:p w:rsidR="00000000" w:rsidRDefault="005E0081">
      <w:pPr>
        <w:pStyle w:val="pj"/>
      </w:pPr>
      <w:r>
        <w:rPr>
          <w:rStyle w:val="s0"/>
        </w:rPr>
        <w:t>9) порядок проведе</w:t>
      </w:r>
      <w:r>
        <w:rPr>
          <w:rStyle w:val="s0"/>
        </w:rPr>
        <w:t>ния государственных и иных закупок через товарную биржу;</w:t>
      </w:r>
    </w:p>
    <w:p w:rsidR="00000000" w:rsidRDefault="005E0081">
      <w:pPr>
        <w:pStyle w:val="pj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Члены товарной биржи</w:t>
      </w:r>
    </w:p>
    <w:p w:rsidR="00000000" w:rsidRDefault="005E0081">
      <w:pPr>
        <w:pStyle w:val="pj"/>
      </w:pPr>
      <w:r>
        <w:rPr>
          <w:rStyle w:val="s0"/>
        </w:rPr>
        <w:t xml:space="preserve">1. Исключен в соответствии с </w:t>
      </w:r>
      <w:hyperlink r:id="rId174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2. Членство на товарной бирже дает право участвовать на биржевых торгах в соответств</w:t>
      </w:r>
      <w:r>
        <w:rPr>
          <w:rStyle w:val="s0"/>
        </w:rPr>
        <w:t>ии с настоящим Законом.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76" w:anchor="sub_id=7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0081">
      <w:pPr>
        <w:pStyle w:val="pj"/>
      </w:pPr>
      <w:r>
        <w:rPr>
          <w:rStyle w:val="s0"/>
        </w:rPr>
        <w:t>3. Членами товарной биржи не могут быть аффилиированные с товарной биржей юридические лица.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Статья 12. Работники товарной биржи</w:t>
      </w:r>
    </w:p>
    <w:p w:rsidR="00000000" w:rsidRDefault="005E0081">
      <w:pPr>
        <w:pStyle w:val="pji"/>
      </w:pPr>
      <w:r>
        <w:rPr>
          <w:rStyle w:val="s3"/>
        </w:rPr>
        <w:t xml:space="preserve">Пункт 1 изложен в редакции </w:t>
      </w:r>
      <w:hyperlink r:id="rId177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17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</w:t>
      </w:r>
      <w:r>
        <w:rPr>
          <w:rStyle w:val="s0"/>
        </w:rPr>
        <w:t>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5E0081">
      <w:pPr>
        <w:pStyle w:val="pj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</w:t>
      </w:r>
      <w:r>
        <w:rPr>
          <w:rStyle w:val="s0"/>
        </w:rPr>
        <w:t>ственных интересах.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c"/>
      </w:pPr>
      <w:bookmarkStart w:id="18" w:name="SUB130000"/>
      <w:bookmarkEnd w:id="18"/>
      <w:r>
        <w:rPr>
          <w:rStyle w:val="s1"/>
        </w:rPr>
        <w:t>Глава 4. Деятельность товарной биржи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13. Деятельность товарной биржи</w:t>
      </w:r>
    </w:p>
    <w:p w:rsidR="00000000" w:rsidRDefault="005E0081">
      <w:pPr>
        <w:pStyle w:val="pj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5E0081">
      <w:pPr>
        <w:pStyle w:val="pj"/>
      </w:pPr>
      <w:r>
        <w:rPr>
          <w:rStyle w:val="s0"/>
        </w:rPr>
        <w:t>2. Товарная биржа осуществляет следующие функции:</w:t>
      </w:r>
    </w:p>
    <w:p w:rsidR="00000000" w:rsidRDefault="005E0081">
      <w:pPr>
        <w:pStyle w:val="pj"/>
      </w:pPr>
      <w:r>
        <w:rPr>
          <w:rStyle w:val="s0"/>
        </w:rPr>
        <w:t>1) организацию и проведение биржевых торгов;</w:t>
      </w:r>
    </w:p>
    <w:p w:rsidR="00000000" w:rsidRDefault="005E0081">
      <w:pPr>
        <w:pStyle w:val="pj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79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2-1) выявление фактов ценового манипулирования;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180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</w:t>
      </w:r>
    </w:p>
    <w:p w:rsidR="00000000" w:rsidRDefault="005E0081">
      <w:pPr>
        <w:pStyle w:val="pj"/>
      </w:pPr>
      <w:r>
        <w:rPr>
          <w:rStyle w:val="s0"/>
        </w:rPr>
        <w:t>2-2) формирование биржевых котировок;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2-3 в соответствии с </w:t>
      </w:r>
      <w:hyperlink r:id="rId181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2-3) проведение аккредитации членов товар</w:t>
      </w:r>
      <w:r>
        <w:rPr>
          <w:rStyle w:val="s0"/>
        </w:rPr>
        <w:t>ной биржи;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182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2-4) контроль за соответствием аккредитованных членов товарной биржи требованиям,</w:t>
      </w:r>
      <w:r>
        <w:rPr>
          <w:rStyle w:val="s0"/>
        </w:rPr>
        <w:t xml:space="preserve"> установленным правилами биржевой торговли, соблюдением ими требований указанных правил;</w:t>
      </w:r>
    </w:p>
    <w:p w:rsidR="00000000" w:rsidRDefault="005E0081">
      <w:pPr>
        <w:pStyle w:val="pj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5E0081">
      <w:pPr>
        <w:pStyle w:val="pj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5E0081">
      <w:pPr>
        <w:pStyle w:val="pj"/>
      </w:pPr>
      <w:r>
        <w:rPr>
          <w:rStyle w:val="s0"/>
        </w:rPr>
        <w:t xml:space="preserve">5) разработку и </w:t>
      </w:r>
      <w:r>
        <w:rPr>
          <w:rStyle w:val="s0"/>
        </w:rPr>
        <w:t xml:space="preserve">утверждение правил биржевой торговли на основе </w:t>
      </w:r>
      <w:hyperlink r:id="rId183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5E0081">
      <w:pPr>
        <w:pStyle w:val="pj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5E008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4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18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5E0081">
      <w:pPr>
        <w:pStyle w:val="pj"/>
      </w:pPr>
      <w:r>
        <w:rPr>
          <w:rStyle w:val="s0"/>
        </w:rPr>
        <w:t>8) проведение аналити</w:t>
      </w:r>
      <w:r>
        <w:rPr>
          <w:rStyle w:val="s0"/>
        </w:rPr>
        <w:t>ческих исследований рынка биржевых товаров;</w:t>
      </w:r>
    </w:p>
    <w:p w:rsidR="00000000" w:rsidRDefault="005E0081">
      <w:pPr>
        <w:pStyle w:val="pj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5E0081">
      <w:pPr>
        <w:pStyle w:val="pj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5E0081">
      <w:pPr>
        <w:pStyle w:val="pj"/>
      </w:pPr>
      <w:r>
        <w:rPr>
          <w:rStyle w:val="s0"/>
        </w:rPr>
        <w:t xml:space="preserve">11) эксплуатацию торговой </w:t>
      </w:r>
      <w:r>
        <w:rPr>
          <w:rStyle w:val="s0"/>
        </w:rPr>
        <w:t>системы товарной биржи;</w:t>
      </w:r>
    </w:p>
    <w:p w:rsidR="00000000" w:rsidRDefault="005E0081">
      <w:pPr>
        <w:pStyle w:val="pj"/>
      </w:pPr>
      <w:r>
        <w:rPr>
          <w:rStyle w:val="s0"/>
        </w:rPr>
        <w:t>12) развитие международных биржевых торгов.</w:t>
      </w:r>
    </w:p>
    <w:p w:rsidR="00000000" w:rsidRDefault="005E0081">
      <w:pPr>
        <w:pStyle w:val="pji"/>
      </w:pPr>
      <w:r>
        <w:rPr>
          <w:rStyle w:val="s3"/>
        </w:rPr>
        <w:t xml:space="preserve">Пункт 3 изложен в редакции </w:t>
      </w:r>
      <w:hyperlink r:id="rId186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7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3. Товарная биржа не вправе совмещать свою деятельность с брокерской, дилерской и депозитарной деятельностью, а также с деятельностью по управлению ценными бумагами.</w:t>
      </w:r>
    </w:p>
    <w:p w:rsidR="00000000" w:rsidRDefault="005E0081">
      <w:pPr>
        <w:pStyle w:val="pj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</w:t>
      </w:r>
      <w:r>
        <w:rPr>
          <w:rStyle w:val="s0"/>
        </w:rPr>
        <w:t>ьными актами Республики Казахстан.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19" w:name="SUB13010000"/>
      <w:bookmarkEnd w:id="19"/>
      <w:r>
        <w:rPr>
          <w:rStyle w:val="s3"/>
        </w:rPr>
        <w:t xml:space="preserve">Закон дополнен статьей 13-1 в соответствии с </w:t>
      </w:r>
      <w:hyperlink r:id="rId188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5E0081">
      <w:pPr>
        <w:pStyle w:val="pj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189" w:anchor="sub_id=10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5E0081">
      <w:pPr>
        <w:pStyle w:val="pj"/>
      </w:pPr>
      <w:r>
        <w:rPr>
          <w:rStyle w:val="s0"/>
        </w:rPr>
        <w:t>2. Государственные закупки на товарной бирже осуще</w:t>
      </w:r>
      <w:r>
        <w:rPr>
          <w:rStyle w:val="s0"/>
        </w:rPr>
        <w:t>ствляются в режиме двойного встречного аукциона.</w:t>
      </w:r>
    </w:p>
    <w:p w:rsidR="00000000" w:rsidRDefault="005E0081">
      <w:pPr>
        <w:pStyle w:val="pj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5E0081">
      <w:pPr>
        <w:pStyle w:val="pj"/>
      </w:pPr>
      <w:r>
        <w:rPr>
          <w:rStyle w:val="s0"/>
        </w:rPr>
        <w:t>4. Исключе</w:t>
      </w:r>
      <w:r>
        <w:rPr>
          <w:rStyle w:val="s0"/>
        </w:rPr>
        <w:t xml:space="preserve">н в соответствии с </w:t>
      </w:r>
      <w:hyperlink r:id="rId190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191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20" w:name="SUB13020000"/>
      <w:bookmarkEnd w:id="20"/>
      <w:r>
        <w:rPr>
          <w:rStyle w:val="s3"/>
        </w:rPr>
        <w:t xml:space="preserve">Закон дополнен статьей 13-2 в соответствии с </w:t>
      </w:r>
      <w:hyperlink r:id="rId192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13-2. Права и обязанности товарной биржи</w:t>
      </w:r>
    </w:p>
    <w:p w:rsidR="00000000" w:rsidRDefault="005E0081">
      <w:pPr>
        <w:pStyle w:val="pj"/>
      </w:pPr>
      <w:r>
        <w:rPr>
          <w:rStyle w:val="s0"/>
        </w:rPr>
        <w:t>1. Товарная биржа имеет пр</w:t>
      </w:r>
      <w:r>
        <w:rPr>
          <w:rStyle w:val="s0"/>
        </w:rPr>
        <w:t>аво:</w:t>
      </w:r>
    </w:p>
    <w:p w:rsidR="00000000" w:rsidRDefault="005E0081">
      <w:pPr>
        <w:pStyle w:val="pj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5E0081">
      <w:pPr>
        <w:pStyle w:val="pj"/>
      </w:pPr>
      <w:r>
        <w:rPr>
          <w:rStyle w:val="s0"/>
        </w:rPr>
        <w:t>2) проводить биржевые торги фьючерсами, опционами;</w:t>
      </w:r>
    </w:p>
    <w:p w:rsidR="00000000" w:rsidRDefault="005E0081">
      <w:pPr>
        <w:pStyle w:val="pj"/>
      </w:pPr>
      <w:r>
        <w:rPr>
          <w:rStyle w:val="s0"/>
        </w:rPr>
        <w:t>3) осуществлять иные права, предусмотренные за</w:t>
      </w:r>
      <w:r>
        <w:rPr>
          <w:rStyle w:val="s0"/>
        </w:rPr>
        <w:t>конодательством Республики Казахстан о товарных биржах.</w:t>
      </w:r>
    </w:p>
    <w:p w:rsidR="00000000" w:rsidRDefault="005E0081">
      <w:pPr>
        <w:pStyle w:val="pj"/>
      </w:pPr>
      <w:r>
        <w:rPr>
          <w:rStyle w:val="s0"/>
        </w:rPr>
        <w:t>2. Товарная биржа обязана:</w:t>
      </w:r>
    </w:p>
    <w:p w:rsidR="00000000" w:rsidRDefault="005E0081">
      <w:pPr>
        <w:pStyle w:val="pji"/>
      </w:pPr>
      <w:r>
        <w:rPr>
          <w:rStyle w:val="s3"/>
        </w:rPr>
        <w:t xml:space="preserve">Подпункт 1 </w:t>
      </w:r>
      <w:hyperlink r:id="rId193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E0081">
      <w:pPr>
        <w:pStyle w:val="pj"/>
      </w:pPr>
      <w:r>
        <w:rPr>
          <w:rStyle w:val="s0"/>
        </w:rPr>
        <w:t>1) соблюдать обязательные требования к э</w:t>
      </w:r>
      <w:r>
        <w:rPr>
          <w:rStyle w:val="s0"/>
        </w:rPr>
        <w:t>лектронной торговой системе товарных бирж;</w:t>
      </w:r>
    </w:p>
    <w:p w:rsidR="00000000" w:rsidRDefault="005E0081">
      <w:pPr>
        <w:pStyle w:val="pj"/>
      </w:pPr>
      <w:r>
        <w:rPr>
          <w:rStyle w:val="s0"/>
        </w:rPr>
        <w:t>2) иметь собственный интернет-ресурс;</w:t>
      </w:r>
    </w:p>
    <w:p w:rsidR="00000000" w:rsidRDefault="005E0081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194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2-1) разм</w:t>
      </w:r>
      <w:r>
        <w:rPr>
          <w:rStyle w:val="s0"/>
        </w:rPr>
        <w:t>ещать актуальный перечень аккредитованных членов товарной биржи на собственном интернет-ресурсе.</w:t>
      </w:r>
    </w:p>
    <w:p w:rsidR="00000000" w:rsidRDefault="005E0081">
      <w:pPr>
        <w:pStyle w:val="pj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</w:t>
      </w:r>
      <w:r>
        <w:rPr>
          <w:rStyle w:val="s0"/>
        </w:rPr>
        <w:t>дителя и сотрудников аккредитованных членов товарной биржи.</w:t>
      </w:r>
    </w:p>
    <w:p w:rsidR="00000000" w:rsidRDefault="005E0081">
      <w:pPr>
        <w:pStyle w:val="pj"/>
      </w:pPr>
      <w:r>
        <w:rPr>
          <w:rStyle w:val="s0"/>
        </w:rPr>
        <w:t>При изменении наименования, места 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</w:t>
      </w:r>
      <w:r>
        <w:rPr>
          <w:rStyle w:val="s0"/>
        </w:rPr>
        <w:t xml:space="preserve"> момента поступления в товарную биржу информации от членов товарной биржи;</w:t>
      </w:r>
    </w:p>
    <w:p w:rsidR="00000000" w:rsidRDefault="005E0081">
      <w:pPr>
        <w:pStyle w:val="pj"/>
      </w:pPr>
      <w:r>
        <w:rPr>
          <w:rStyle w:val="s0"/>
        </w:rPr>
        <w:t>3) не разглашать коммерческую тайну;</w:t>
      </w:r>
    </w:p>
    <w:p w:rsidR="00000000" w:rsidRDefault="005E0081">
      <w:pPr>
        <w:pStyle w:val="pj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5E0081">
      <w:pPr>
        <w:pStyle w:val="pj"/>
      </w:pPr>
      <w:r>
        <w:rPr>
          <w:rStyle w:val="s0"/>
        </w:rPr>
        <w:t>5) исключен в соот</w:t>
      </w:r>
      <w:r>
        <w:rPr>
          <w:rStyle w:val="s0"/>
        </w:rPr>
        <w:t xml:space="preserve">ветствии с </w:t>
      </w:r>
      <w:hyperlink r:id="rId195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6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  <w:ind w:left="1200" w:hanging="800"/>
      </w:pPr>
      <w:bookmarkStart w:id="21" w:name="SUB140000"/>
      <w:bookmarkEnd w:id="21"/>
      <w:r>
        <w:rPr>
          <w:rStyle w:val="s1"/>
        </w:rPr>
        <w:t>Статья 14. Доходы това</w:t>
      </w:r>
      <w:r>
        <w:rPr>
          <w:rStyle w:val="s1"/>
        </w:rPr>
        <w:t>рной биржи</w:t>
      </w:r>
    </w:p>
    <w:p w:rsidR="00000000" w:rsidRDefault="005E0081">
      <w:pPr>
        <w:pStyle w:val="pj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5E0081">
      <w:pPr>
        <w:pStyle w:val="pj"/>
      </w:pPr>
      <w:r>
        <w:rPr>
          <w:rStyle w:val="s0"/>
        </w:rPr>
        <w:t>2. Товарная биржа имеет право устанавливать:</w:t>
      </w:r>
    </w:p>
    <w:p w:rsidR="00000000" w:rsidRDefault="005E0081">
      <w:pPr>
        <w:pStyle w:val="pj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5E0081">
      <w:pPr>
        <w:pStyle w:val="pj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5E0081">
      <w:pPr>
        <w:pStyle w:val="pj"/>
      </w:pPr>
      <w:r>
        <w:rPr>
          <w:rStyle w:val="s0"/>
        </w:rPr>
        <w:t>3) минимальные и максимальные пределы уровней цен на</w:t>
      </w:r>
      <w:r>
        <w:rPr>
          <w:rStyle w:val="s0"/>
        </w:rPr>
        <w:t xml:space="preserve">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5E0081">
      <w:pPr>
        <w:pStyle w:val="pj"/>
      </w:pPr>
      <w:r>
        <w:rPr>
          <w:rStyle w:val="s0"/>
        </w:rPr>
        <w:t>3. Товарной бирже запрещается устанавливать размеры вознаграждени</w:t>
      </w:r>
      <w:r>
        <w:rPr>
          <w:rStyle w:val="s0"/>
        </w:rPr>
        <w:t>я, взимаемого брокерами и дилерами за посредничество в биржевых сделках.</w:t>
      </w:r>
    </w:p>
    <w:p w:rsidR="00000000" w:rsidRDefault="005E0081">
      <w:pPr>
        <w:pStyle w:val="pj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>Статья 1</w:t>
      </w:r>
      <w:r>
        <w:rPr>
          <w:rStyle w:val="s1"/>
        </w:rPr>
        <w:t>5. Биржевая сделка</w:t>
      </w:r>
    </w:p>
    <w:p w:rsidR="00000000" w:rsidRDefault="005E0081">
      <w:pPr>
        <w:pStyle w:val="pj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</w:t>
      </w:r>
      <w:r>
        <w:rPr>
          <w:rStyle w:val="s0"/>
        </w:rPr>
        <w:t>ных биржах и правилами биржевой торговли.</w:t>
      </w:r>
    </w:p>
    <w:p w:rsidR="00000000" w:rsidRDefault="005E0081">
      <w:pPr>
        <w:pStyle w:val="pj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5E0081">
      <w:pPr>
        <w:pStyle w:val="pji"/>
      </w:pPr>
      <w:r>
        <w:rPr>
          <w:rStyle w:val="s3"/>
        </w:rPr>
        <w:t xml:space="preserve">Пункт 3 изложен в редакции </w:t>
      </w:r>
      <w:hyperlink r:id="rId197" w:anchor="sub_id=55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98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200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3. Сделки с товарами, включенными в </w:t>
      </w:r>
      <w:hyperlink r:id="rId201" w:history="1">
        <w:r>
          <w:rPr>
            <w:rStyle w:val="a4"/>
          </w:rPr>
          <w:t>перечень биржевых товаров</w:t>
        </w:r>
      </w:hyperlink>
      <w:r>
        <w:rPr>
          <w:rStyle w:val="s0"/>
        </w:rPr>
        <w:t>, совершенные в нарушение требований законодательства Республики Казахстан о товарных биржах вне товарных бирж, признаются недействительными по иску заинтересованных лиц, анти</w:t>
      </w:r>
      <w:r>
        <w:rPr>
          <w:rStyle w:val="s0"/>
        </w:rPr>
        <w:t>монопольного органа либо прокурора.</w:t>
      </w:r>
    </w:p>
    <w:p w:rsidR="00000000" w:rsidRDefault="005E0081">
      <w:pPr>
        <w:pStyle w:val="pj"/>
      </w:pPr>
      <w:r>
        <w:rPr>
          <w:rStyle w:val="s0"/>
        </w:rPr>
        <w:t>4. Биржевые сделки не могут совершаться от имени и за счет товарной биржи.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2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</w:t>
      </w:r>
    </w:p>
    <w:p w:rsidR="00000000" w:rsidRDefault="005E0081">
      <w:pPr>
        <w:pStyle w:val="pj"/>
      </w:pPr>
      <w:r>
        <w:rPr>
          <w:rStyle w:val="s0"/>
        </w:rPr>
        <w:t>5. Перечень биржевых товаров содержит:</w:t>
      </w:r>
    </w:p>
    <w:p w:rsidR="00000000" w:rsidRDefault="005E0081">
      <w:pPr>
        <w:pStyle w:val="pj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203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</w:t>
      </w:r>
      <w:r>
        <w:rPr>
          <w:rStyle w:val="s0"/>
        </w:rPr>
        <w:t>ийского экономического союза;</w:t>
      </w:r>
    </w:p>
    <w:p w:rsidR="00000000" w:rsidRDefault="005E0081">
      <w:pPr>
        <w:pStyle w:val="pj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5E0081">
      <w:pPr>
        <w:pStyle w:val="pj"/>
      </w:pPr>
      <w:r>
        <w:rPr>
          <w:rStyle w:val="s0"/>
        </w:rPr>
        <w:t>3) по отдельным биржевым товарам - минимальную долю</w:t>
      </w:r>
      <w:r>
        <w:rPr>
          <w:rStyle w:val="s0"/>
        </w:rPr>
        <w:t>, подлежащую обязательной реализации через товарные биржи, а также категории субъектов, на которых распространяется такая обязанность.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23" w:name="SUB15010000"/>
      <w:bookmarkEnd w:id="23"/>
      <w:r>
        <w:rPr>
          <w:rStyle w:val="s3"/>
        </w:rPr>
        <w:t xml:space="preserve">Закон дополнен статьей 15-1 в соответствии с </w:t>
      </w:r>
      <w:hyperlink r:id="rId204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05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06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15-1. Режимы проведения биржевых торгов</w:t>
      </w:r>
    </w:p>
    <w:p w:rsidR="00000000" w:rsidRDefault="005E0081">
      <w:pPr>
        <w:pStyle w:val="pji"/>
      </w:pPr>
      <w:r>
        <w:rPr>
          <w:rStyle w:val="s3"/>
        </w:rPr>
        <w:t xml:space="preserve">Пункт 1 изложен в редакции </w:t>
      </w:r>
      <w:hyperlink r:id="rId207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8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5E0081">
      <w:pPr>
        <w:pStyle w:val="pj"/>
      </w:pPr>
      <w:r>
        <w:rPr>
          <w:rStyle w:val="s0"/>
        </w:rPr>
        <w:t>1) режим стандартного аукциона;</w:t>
      </w:r>
    </w:p>
    <w:p w:rsidR="00000000" w:rsidRDefault="005E0081">
      <w:pPr>
        <w:pStyle w:val="pj"/>
      </w:pPr>
      <w:r>
        <w:rPr>
          <w:rStyle w:val="s0"/>
        </w:rPr>
        <w:t>2) режим двойного встречно</w:t>
      </w:r>
      <w:r>
        <w:rPr>
          <w:rStyle w:val="s0"/>
        </w:rPr>
        <w:t>го аукциона.</w:t>
      </w:r>
    </w:p>
    <w:p w:rsidR="00000000" w:rsidRDefault="005E0081">
      <w:pPr>
        <w:pStyle w:val="pj"/>
      </w:pPr>
      <w:r>
        <w:rPr>
          <w:rStyle w:val="s0"/>
        </w:rPr>
        <w:t xml:space="preserve">2. Исключен в соответствии с </w:t>
      </w:r>
      <w:hyperlink r:id="rId209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10" w:anchor="sub_id=1501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5E0081">
      <w:pPr>
        <w:pStyle w:val="pj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общедоступной;</w:t>
      </w:r>
    </w:p>
    <w:p w:rsidR="00000000" w:rsidRDefault="005E0081">
      <w:pPr>
        <w:pStyle w:val="pj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5E008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1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12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5E0081">
      <w:pPr>
        <w:pStyle w:val="pj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5E008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3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14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5) формирования цены нестандартизированного товара, по которой заключается биржевая сделка, по итогам аукциона и определения ее как наименьшей цены среди предложенных участниками аукциона на понижение и наибольшей цены среди предложенных участниками аукцио</w:t>
      </w:r>
      <w:r>
        <w:rPr>
          <w:rStyle w:val="s0"/>
        </w:rPr>
        <w:t>на на повышение;</w:t>
      </w:r>
    </w:p>
    <w:p w:rsidR="00000000" w:rsidRDefault="005E0081">
      <w:pPr>
        <w:pStyle w:val="pj"/>
      </w:pPr>
      <w:r>
        <w:rPr>
          <w:rStyle w:val="s0"/>
        </w:rPr>
        <w:t>6) внесения биржевого обеспечения, если иное не предусмотрено правилами биржевой торговли.</w:t>
      </w:r>
    </w:p>
    <w:p w:rsidR="00000000" w:rsidRDefault="005E0081">
      <w:pPr>
        <w:pStyle w:val="pj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5E0081">
      <w:pPr>
        <w:pStyle w:val="pj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5E0081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2 внесены изменения в соответствии с </w:t>
      </w:r>
      <w:hyperlink r:id="rId215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16" w:anchor="sub_id=1501040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2) запрета на заключение кросс-сделок;</w:t>
      </w:r>
    </w:p>
    <w:p w:rsidR="00000000" w:rsidRDefault="005E0081">
      <w:pPr>
        <w:pStyle w:val="pj"/>
      </w:pPr>
      <w:r>
        <w:rPr>
          <w:rStyle w:val="s0"/>
        </w:rPr>
        <w:t xml:space="preserve"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покупателя (минимальная цена </w:t>
      </w:r>
      <w:r>
        <w:rPr>
          <w:rStyle w:val="s0"/>
        </w:rPr>
        <w:t>от продавцов) или как наилучшей цены для продавца (максимальная цена от покупателей);</w:t>
      </w:r>
    </w:p>
    <w:p w:rsidR="00000000" w:rsidRDefault="005E0081">
      <w:pPr>
        <w:pStyle w:val="pj"/>
      </w:pPr>
      <w:r>
        <w:rPr>
          <w:rStyle w:val="s0"/>
        </w:rPr>
        <w:t>4) внесения биржевого обеспечения.</w:t>
      </w:r>
    </w:p>
    <w:p w:rsidR="00000000" w:rsidRDefault="005E0081">
      <w:pPr>
        <w:pStyle w:val="pj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17" w:anchor="sub_id=1600" w:history="1">
        <w:r>
          <w:rPr>
            <w:rStyle w:val="a5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18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E0081">
      <w:pPr>
        <w:pStyle w:val="pj"/>
      </w:pPr>
      <w:r>
        <w:rPr>
          <w:rStyle w:val="s0"/>
        </w:rPr>
        <w:t>6. Товарные биржи ведут отдельный учет с</w:t>
      </w:r>
      <w:r>
        <w:rPr>
          <w:rStyle w:val="s0"/>
        </w:rPr>
        <w:t>овершаемых сделок по нестандартизированным товарам.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  <w:ind w:left="1200" w:hanging="800"/>
      </w:pPr>
      <w:bookmarkStart w:id="24" w:name="SUB160000"/>
      <w:bookmarkEnd w:id="24"/>
      <w:r>
        <w:rPr>
          <w:rStyle w:val="s1"/>
        </w:rPr>
        <w:t>Статья 16. Виды биржевых сделок</w:t>
      </w:r>
    </w:p>
    <w:p w:rsidR="00000000" w:rsidRDefault="005E0081">
      <w:pPr>
        <w:pStyle w:val="pj"/>
      </w:pPr>
      <w:r>
        <w:rPr>
          <w:rStyle w:val="s0"/>
        </w:rPr>
        <w:t>На товарной бирже совершаются:</w:t>
      </w:r>
    </w:p>
    <w:p w:rsidR="00000000" w:rsidRDefault="005E0081">
      <w:pPr>
        <w:pStyle w:val="pj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</w:t>
      </w:r>
      <w:r>
        <w:rPr>
          <w:rStyle w:val="s0"/>
        </w:rPr>
        <w:t>циями;</w:t>
      </w:r>
    </w:p>
    <w:p w:rsidR="00000000" w:rsidRDefault="005E0081">
      <w:pPr>
        <w:pStyle w:val="pj"/>
      </w:pPr>
      <w:r>
        <w:rPr>
          <w:rStyle w:val="s0"/>
        </w:rPr>
        <w:t>2) фьючерсные сделки;</w:t>
      </w:r>
    </w:p>
    <w:p w:rsidR="00000000" w:rsidRDefault="005E0081">
      <w:pPr>
        <w:pStyle w:val="pj"/>
      </w:pPr>
      <w:r>
        <w:rPr>
          <w:rStyle w:val="s0"/>
        </w:rPr>
        <w:t>3) опционные сделки;</w:t>
      </w:r>
    </w:p>
    <w:p w:rsidR="00000000" w:rsidRDefault="005E0081">
      <w:pPr>
        <w:pStyle w:val="pj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25" w:name="SUB16010000"/>
      <w:bookmarkEnd w:id="25"/>
      <w:r>
        <w:rPr>
          <w:rStyle w:val="s3"/>
        </w:rPr>
        <w:t xml:space="preserve">Закон дополнен статьей 16-1 в соответствии с </w:t>
      </w:r>
      <w:hyperlink r:id="rId219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5E0081">
      <w:pPr>
        <w:pStyle w:val="pj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20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i"/>
      </w:pPr>
      <w:bookmarkStart w:id="26" w:name="SUB170000"/>
      <w:bookmarkEnd w:id="26"/>
      <w:r>
        <w:rPr>
          <w:rStyle w:val="s3"/>
        </w:rPr>
        <w:t xml:space="preserve">В статью 17 внесены изменения в соответствии с </w:t>
      </w:r>
      <w:hyperlink r:id="rId221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2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2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17. Клиринговая деятельность по би</w:t>
      </w:r>
      <w:r>
        <w:rPr>
          <w:rStyle w:val="s1"/>
        </w:rPr>
        <w:t>ржевым сделкам</w:t>
      </w:r>
    </w:p>
    <w:p w:rsidR="00000000" w:rsidRDefault="005E0081">
      <w:pPr>
        <w:pStyle w:val="pj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5E0081">
      <w:pPr>
        <w:pStyle w:val="pji"/>
      </w:pPr>
      <w:r>
        <w:rPr>
          <w:rStyle w:val="s3"/>
        </w:rPr>
        <w:t xml:space="preserve">Пункт 2 изложен в редакции </w:t>
      </w:r>
      <w:hyperlink r:id="rId224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5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</w:t>
      </w:r>
      <w:r>
        <w:rPr>
          <w:rStyle w:val="s0"/>
        </w:rPr>
        <w:t xml:space="preserve"> При этом не допускается клиринговое обслуживание товарной биржи иностранным юридическим лицом с выполнением функций ее клирингового центра.</w:t>
      </w:r>
    </w:p>
    <w:p w:rsidR="00000000" w:rsidRDefault="005E0081">
      <w:pPr>
        <w:pStyle w:val="pj"/>
      </w:pPr>
      <w:r>
        <w:rPr>
          <w:rStyle w:val="s0"/>
        </w:rPr>
        <w:t xml:space="preserve">3. Исключен в соответствии с </w:t>
      </w:r>
      <w:hyperlink r:id="rId226" w:anchor="sub_id=3717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27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</w:t>
      </w:r>
      <w:r>
        <w:rPr>
          <w:rStyle w:val="s0"/>
        </w:rPr>
        <w:t>тан в соответствии с законодательством Республики Казахстан о товарных биржах.</w:t>
      </w:r>
    </w:p>
    <w:p w:rsidR="00000000" w:rsidRDefault="005E0081">
      <w:pPr>
        <w:pStyle w:val="pji"/>
      </w:pPr>
      <w:r>
        <w:rPr>
          <w:rStyle w:val="s3"/>
        </w:rPr>
        <w:t xml:space="preserve">Пункт 5 </w:t>
      </w:r>
      <w:hyperlink r:id="rId22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E0081">
      <w:pPr>
        <w:pStyle w:val="pj"/>
      </w:pPr>
      <w:r>
        <w:rPr>
          <w:rStyle w:val="s0"/>
        </w:rPr>
        <w:t>5. Для осуществления своей деятельности клиринг</w:t>
      </w:r>
      <w:r>
        <w:rPr>
          <w:rStyle w:val="s0"/>
        </w:rPr>
        <w:t xml:space="preserve">овые центры товарной биржи должны иметь аппаратно-программный комплекс, обеспечивающий автоматизацию процесса клиринговой деятельности и соответствующий </w:t>
      </w:r>
      <w:hyperlink r:id="rId229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</w:t>
      </w:r>
      <w:r>
        <w:rPr>
          <w:rStyle w:val="s0"/>
        </w:rPr>
        <w:t>ым уполномоченным органом.</w:t>
      </w:r>
    </w:p>
    <w:p w:rsidR="00000000" w:rsidRDefault="005E0081">
      <w:pPr>
        <w:pStyle w:val="pj"/>
      </w:pPr>
      <w:r>
        <w:rPr>
          <w:rStyle w:val="s0"/>
        </w:rPr>
        <w:t>6. В зависимости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5E0081">
      <w:pPr>
        <w:pStyle w:val="pj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5E0081">
      <w:pPr>
        <w:pStyle w:val="pj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5E0081">
      <w:pPr>
        <w:pStyle w:val="pj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5E0081">
      <w:pPr>
        <w:pStyle w:val="pj"/>
      </w:pPr>
      <w:r>
        <w:rPr>
          <w:rStyle w:val="s0"/>
        </w:rPr>
        <w:t>4) принимают и ведут учет биржевого обеспечения участников биржевых торгов;</w:t>
      </w:r>
    </w:p>
    <w:p w:rsidR="00000000" w:rsidRDefault="005E0081">
      <w:pPr>
        <w:pStyle w:val="pj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5E0081">
      <w:pPr>
        <w:pStyle w:val="pj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5E0081">
      <w:pPr>
        <w:pStyle w:val="pj"/>
      </w:pPr>
      <w:r>
        <w:rPr>
          <w:rStyle w:val="s0"/>
        </w:rPr>
        <w:t xml:space="preserve">7. </w:t>
      </w:r>
      <w:hyperlink r:id="rId23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клиринговой деятельности по биржевым сделкам определяется уполномоченным органом.</w:t>
      </w:r>
    </w:p>
    <w:p w:rsidR="00000000" w:rsidRDefault="005E0081">
      <w:pPr>
        <w:pStyle w:val="pj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</w:t>
      </w:r>
      <w:r>
        <w:rPr>
          <w:rStyle w:val="s0"/>
        </w:rPr>
        <w:t xml:space="preserve">и опционным сделкам, порядок осуществления которой регулируется </w:t>
      </w:r>
      <w:hyperlink r:id="rId231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  <w:ind w:left="1200" w:hanging="800"/>
      </w:pPr>
      <w:bookmarkStart w:id="27" w:name="SUB180000"/>
      <w:bookmarkEnd w:id="27"/>
      <w:r>
        <w:rPr>
          <w:rStyle w:val="s1"/>
        </w:rPr>
        <w:t>Статья 18. Биржевая цена</w:t>
      </w:r>
    </w:p>
    <w:p w:rsidR="00000000" w:rsidRDefault="005E0081">
      <w:pPr>
        <w:pStyle w:val="pj"/>
      </w:pPr>
      <w:r>
        <w:rPr>
          <w:rStyle w:val="s0"/>
        </w:rPr>
        <w:t>1. Биржевая цена на</w:t>
      </w:r>
      <w:r>
        <w:rPr>
          <w:rStyle w:val="s0"/>
        </w:rPr>
        <w:t xml:space="preserve"> товар складывается в результате котировки биржевых товаров.</w:t>
      </w:r>
    </w:p>
    <w:p w:rsidR="00000000" w:rsidRDefault="005E0081">
      <w:pPr>
        <w:pStyle w:val="pji"/>
      </w:pPr>
      <w:r>
        <w:rPr>
          <w:rStyle w:val="s3"/>
        </w:rPr>
        <w:t xml:space="preserve">Пункт 2 изложен в редакции </w:t>
      </w:r>
      <w:hyperlink r:id="rId232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3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2. Товарные биржи размещают котировки на биржевые товары на собственном интернет-ресурсе.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c"/>
      </w:pPr>
      <w:bookmarkStart w:id="28" w:name="SUB190000"/>
      <w:bookmarkEnd w:id="28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i"/>
      </w:pPr>
      <w:r>
        <w:rPr>
          <w:rStyle w:val="s3"/>
        </w:rPr>
        <w:t xml:space="preserve">В статью 19 внесены изменения в соответствии с </w:t>
      </w:r>
      <w:hyperlink r:id="rId234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35" w:anchor="sub_id=19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5E0081">
      <w:pPr>
        <w:pStyle w:val="pji"/>
      </w:pPr>
      <w:r>
        <w:rPr>
          <w:rStyle w:val="s3"/>
        </w:rPr>
        <w:t xml:space="preserve">Пункт 1 изложен в редакции </w:t>
      </w:r>
      <w:hyperlink r:id="rId23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5E0081">
      <w:pPr>
        <w:pStyle w:val="pj"/>
      </w:pPr>
      <w:r>
        <w:rPr>
          <w:rStyle w:val="s0"/>
        </w:rPr>
        <w:t>При исключении из аккредитации на товарной бирже по отрицательным мотивам брокеры и</w:t>
      </w:r>
      <w:r>
        <w:rPr>
          <w:rStyle w:val="s0"/>
        </w:rPr>
        <w:t xml:space="preserve"> (или) дилеры не могут аккредитоваться в других товарных биржах в течение двух лет.</w:t>
      </w:r>
    </w:p>
    <w:p w:rsidR="00000000" w:rsidRDefault="005E0081">
      <w:pPr>
        <w:pStyle w:val="pj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</w:t>
      </w:r>
      <w:r>
        <w:rPr>
          <w:rStyle w:val="s0"/>
        </w:rPr>
        <w:t>енного органа, внутренними документами товарной биржи.</w:t>
      </w:r>
    </w:p>
    <w:p w:rsidR="00000000" w:rsidRDefault="005E0081">
      <w:pPr>
        <w:pStyle w:val="pji"/>
      </w:pPr>
      <w:r>
        <w:rPr>
          <w:rStyle w:val="s3"/>
        </w:rPr>
        <w:t xml:space="preserve">Пункт 3 изложен в редакции </w:t>
      </w:r>
      <w:hyperlink r:id="rId238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9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3. Отношения между брокером и его клиентами возникают на основании договора об оказании брокерских услуг, к которому применяются нормы </w:t>
      </w:r>
      <w:hyperlink r:id="rId240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5E008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41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04.19 г. № 241-VI</w:t>
      </w:r>
    </w:p>
    <w:p w:rsidR="00000000" w:rsidRDefault="005E0081">
      <w:pPr>
        <w:pStyle w:val="pj"/>
      </w:pPr>
      <w:r>
        <w:rPr>
          <w:rStyle w:val="s0"/>
        </w:rPr>
        <w:t>4. Физическое лицо не может быть руководителем двух и более брокеров и (или) дилеров.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i"/>
      </w:pPr>
      <w:bookmarkStart w:id="29" w:name="SUB19010000"/>
      <w:bookmarkEnd w:id="29"/>
      <w:r>
        <w:rPr>
          <w:rStyle w:val="s3"/>
        </w:rPr>
        <w:t xml:space="preserve">Закон дополнен статьей 19-1 в соответствии с </w:t>
      </w:r>
      <w:hyperlink r:id="rId242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</w:t>
      </w:r>
      <w:r>
        <w:rPr>
          <w:rStyle w:val="s3"/>
        </w:rPr>
        <w:t>г. № 241-VI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5E0081">
      <w:pPr>
        <w:pStyle w:val="pj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2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5E0081">
      <w:pPr>
        <w:pStyle w:val="pj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5E0081">
      <w:pPr>
        <w:pStyle w:val="pj"/>
      </w:pPr>
      <w:r>
        <w:rPr>
          <w:rStyle w:val="s0"/>
        </w:rPr>
        <w:t>3. Членами (участниками</w:t>
      </w:r>
      <w:r>
        <w:rPr>
          <w:rStyle w:val="s0"/>
        </w:rPr>
        <w:t>) саморегулируемой организации являются брокеры или дилеры. Брокеры и дилеры могут быть членами (участниками) только одной саморегулируемой организации.</w:t>
      </w:r>
    </w:p>
    <w:p w:rsidR="00000000" w:rsidRDefault="005E0081">
      <w:pPr>
        <w:pStyle w:val="pj"/>
      </w:pPr>
      <w:r>
        <w:rPr>
          <w:rStyle w:val="s0"/>
        </w:rPr>
        <w:t>4. Условия и порядок приема в члены (участники) и прекращения членства (участия) в саморегулируемой орг</w:t>
      </w:r>
      <w:r>
        <w:rPr>
          <w:rStyle w:val="s0"/>
        </w:rPr>
        <w:t>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5E0081">
      <w:pPr>
        <w:pStyle w:val="pj"/>
      </w:pPr>
      <w:r>
        <w:rPr>
          <w:rStyle w:val="s0"/>
        </w:rPr>
        <w:t xml:space="preserve">Решение об отказе в приеме в члены (участники), исключении из членов (участников) саморегулируемой организации может быть обжаловано </w:t>
      </w:r>
      <w:r>
        <w:rPr>
          <w:rStyle w:val="s0"/>
        </w:rPr>
        <w:t>в порядке, установленном законодательством Республики Казахстан.</w:t>
      </w:r>
    </w:p>
    <w:p w:rsidR="00000000" w:rsidRDefault="005E0081">
      <w:pPr>
        <w:pStyle w:val="pj"/>
      </w:pPr>
      <w:r>
        <w:rPr>
          <w:rStyle w:val="s0"/>
        </w:rPr>
        <w:t>5. Саморегулируемая организация обязана размещать перечень членов (участников) саморегулируемой организации на собственном интернет-ресурсе. Перечень должен содержать информацию о наименовани</w:t>
      </w:r>
      <w:r>
        <w:rPr>
          <w:rStyle w:val="s0"/>
        </w:rPr>
        <w:t>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5E0081">
      <w:pPr>
        <w:pStyle w:val="pj"/>
      </w:pPr>
      <w:r>
        <w:rPr>
          <w:rStyle w:val="s0"/>
        </w:rPr>
        <w:t>При смене руководителя и (или) изменении состава сотрудников членов (участников) саморегулируемая организация обновляет пер</w:t>
      </w:r>
      <w:r>
        <w:rPr>
          <w:rStyle w:val="s0"/>
        </w:rPr>
        <w:t>ечень в течение трех рабочих дней.</w:t>
      </w:r>
    </w:p>
    <w:p w:rsidR="00000000" w:rsidRDefault="005E0081">
      <w:pPr>
        <w:pStyle w:val="pj"/>
      </w:pPr>
      <w:r>
        <w:rPr>
          <w:rStyle w:val="s0"/>
        </w:rPr>
        <w:t xml:space="preserve">6. Контроль саморегулируемой организации за деятельностью своих членов (участников) осуществляется в порядке и на основаниях, которые установлены </w:t>
      </w:r>
      <w:hyperlink r:id="rId244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5E0081">
      <w:pPr>
        <w:pStyle w:val="pj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правилами саморегулируемой организации, согласованными с уполномоченным органом.</w:t>
      </w:r>
    </w:p>
    <w:p w:rsidR="00000000" w:rsidRDefault="005E0081">
      <w:pPr>
        <w:pStyle w:val="pj"/>
      </w:pPr>
      <w:r>
        <w:rPr>
          <w:rStyle w:val="s0"/>
        </w:rPr>
        <w:t>7</w:t>
      </w:r>
      <w:r>
        <w:rPr>
          <w:rStyle w:val="s0"/>
        </w:rPr>
        <w:t>. Членство (участие) в саморегулируемой организации прекращается по следующим основаниям:</w:t>
      </w:r>
    </w:p>
    <w:p w:rsidR="00000000" w:rsidRDefault="005E0081">
      <w:pPr>
        <w:pStyle w:val="pj"/>
      </w:pPr>
      <w:r>
        <w:rPr>
          <w:rStyle w:val="s0"/>
        </w:rPr>
        <w:t>1) по заявлению брокера и дилера;</w:t>
      </w:r>
    </w:p>
    <w:p w:rsidR="00000000" w:rsidRDefault="005E0081">
      <w:pPr>
        <w:pStyle w:val="pj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</w:t>
      </w:r>
      <w:r>
        <w:rPr>
          <w:rStyle w:val="s0"/>
        </w:rPr>
        <w:t>морегулируемой организации.</w:t>
      </w:r>
    </w:p>
    <w:p w:rsidR="00000000" w:rsidRDefault="005E0081">
      <w:pPr>
        <w:pStyle w:val="pj"/>
      </w:pPr>
      <w:r>
        <w:rPr>
          <w:rStyle w:val="s0"/>
        </w:rPr>
        <w:t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</w:t>
      </w:r>
      <w:r>
        <w:rPr>
          <w:rStyle w:val="s0"/>
        </w:rPr>
        <w:t xml:space="preserve"> не менее двух лет.</w:t>
      </w:r>
    </w:p>
    <w:p w:rsidR="00000000" w:rsidRDefault="005E0081">
      <w:pPr>
        <w:pStyle w:val="pj"/>
      </w:pPr>
      <w:r>
        <w:rPr>
          <w:rStyle w:val="s0"/>
        </w:rPr>
        <w:t>8. Исключение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i"/>
      </w:pPr>
      <w:bookmarkStart w:id="30" w:name="SUB200000"/>
      <w:bookmarkEnd w:id="30"/>
      <w:r>
        <w:rPr>
          <w:rStyle w:val="s3"/>
        </w:rPr>
        <w:t xml:space="preserve">Статья 20 изложена в редакции </w:t>
      </w:r>
      <w:hyperlink r:id="rId245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4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20. Совершение сделок брокером и</w:t>
      </w:r>
      <w:r>
        <w:rPr>
          <w:rStyle w:val="s1"/>
        </w:rPr>
        <w:t xml:space="preserve"> дилером</w:t>
      </w:r>
    </w:p>
    <w:p w:rsidR="00000000" w:rsidRDefault="005E0081">
      <w:pPr>
        <w:pStyle w:val="pj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5E0081">
      <w:pPr>
        <w:pStyle w:val="pj"/>
      </w:pPr>
      <w:r>
        <w:rPr>
          <w:rStyle w:val="s0"/>
        </w:rPr>
        <w:t>2. Испо</w:t>
      </w:r>
      <w:r>
        <w:rPr>
          <w:rStyle w:val="s0"/>
        </w:rPr>
        <w:t>лнение приказа клиента осуществляется брокером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5E0081">
      <w:pPr>
        <w:pStyle w:val="pj"/>
        <w:ind w:left="1200" w:hanging="800"/>
      </w:pPr>
      <w:r>
        <w:t> </w:t>
      </w:r>
    </w:p>
    <w:p w:rsidR="00000000" w:rsidRDefault="005E0081">
      <w:pPr>
        <w:pStyle w:val="pji"/>
      </w:pPr>
      <w:bookmarkStart w:id="31" w:name="SUB210000"/>
      <w:bookmarkEnd w:id="31"/>
      <w:r>
        <w:rPr>
          <w:rStyle w:val="s3"/>
        </w:rPr>
        <w:t>Статья 21</w:t>
      </w:r>
      <w:r>
        <w:rPr>
          <w:rStyle w:val="s3"/>
        </w:rPr>
        <w:t xml:space="preserve"> изложена в редакции </w:t>
      </w:r>
      <w:hyperlink r:id="rId247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4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21. Отношен</w:t>
      </w:r>
      <w:r>
        <w:rPr>
          <w:rStyle w:val="s1"/>
        </w:rPr>
        <w:t>ия между брокером и его клиентами на товарной бирже</w:t>
      </w:r>
    </w:p>
    <w:p w:rsidR="00000000" w:rsidRDefault="005E0081">
      <w:pPr>
        <w:pStyle w:val="pj"/>
        <w:ind w:left="1200" w:hanging="800"/>
      </w:pPr>
      <w:r>
        <w:rPr>
          <w:rStyle w:val="s0"/>
        </w:rPr>
        <w:t>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5E0081">
      <w:pPr>
        <w:pStyle w:val="pj"/>
        <w:ind w:left="1200" w:hanging="800"/>
      </w:pPr>
      <w:r>
        <w:t> </w:t>
      </w:r>
    </w:p>
    <w:p w:rsidR="00000000" w:rsidRDefault="005E0081">
      <w:pPr>
        <w:pStyle w:val="pj"/>
        <w:ind w:left="1200" w:hanging="800"/>
      </w:pPr>
      <w:bookmarkStart w:id="32" w:name="SUB220000"/>
      <w:bookmarkEnd w:id="32"/>
      <w:r>
        <w:rPr>
          <w:rStyle w:val="s1"/>
        </w:rPr>
        <w:t>Статья 22. Требования к внутренним документам брокеров и</w:t>
      </w:r>
      <w:r>
        <w:rPr>
          <w:rStyle w:val="s1"/>
        </w:rPr>
        <w:t xml:space="preserve"> дилеров и ведению учета совершаемых биржевых сделок</w:t>
      </w:r>
    </w:p>
    <w:p w:rsidR="00000000" w:rsidRDefault="005E0081">
      <w:pPr>
        <w:pStyle w:val="pj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</w:t>
      </w:r>
      <w:r>
        <w:rPr>
          <w:rStyle w:val="s0"/>
        </w:rPr>
        <w:t xml:space="preserve"> в интересах участников биржевой торговли, их представителей или третьих лиц.</w:t>
      </w:r>
    </w:p>
    <w:p w:rsidR="00000000" w:rsidRDefault="005E0081">
      <w:pPr>
        <w:pStyle w:val="pji"/>
      </w:pPr>
      <w:r>
        <w:rPr>
          <w:rStyle w:val="s3"/>
        </w:rPr>
        <w:t xml:space="preserve">Пункт 2 изложен в редакции </w:t>
      </w:r>
      <w:hyperlink r:id="rId249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50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33" w:name="SUB230000"/>
      <w:bookmarkEnd w:id="33"/>
      <w:r>
        <w:rPr>
          <w:rStyle w:val="s1"/>
        </w:rPr>
        <w:t>Статья 23. Коммерческа</w:t>
      </w:r>
      <w:r>
        <w:rPr>
          <w:rStyle w:val="s1"/>
        </w:rPr>
        <w:t>я тайна на товарной бирже</w:t>
      </w:r>
    </w:p>
    <w:p w:rsidR="00000000" w:rsidRDefault="005E0081">
      <w:pPr>
        <w:pStyle w:val="pj"/>
      </w:pPr>
      <w:r>
        <w:rPr>
          <w:rStyle w:val="s0"/>
        </w:rPr>
        <w:t>1. Коммерческая тайна включает:</w:t>
      </w:r>
    </w:p>
    <w:p w:rsidR="00000000" w:rsidRDefault="005E0081">
      <w:pPr>
        <w:pStyle w:val="pj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5E0081">
      <w:pPr>
        <w:pStyle w:val="pj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5E0081">
      <w:pPr>
        <w:pStyle w:val="pj"/>
      </w:pPr>
      <w:r>
        <w:rPr>
          <w:rStyle w:val="s0"/>
        </w:rPr>
        <w:t>2. Брокеры и дилеры не вправе допускать действий (бездействия), которые могут пов</w:t>
      </w:r>
      <w:r>
        <w:rPr>
          <w:rStyle w:val="s0"/>
        </w:rPr>
        <w:t>лечь нарушение естественного ценообразования и дестабилизацию товарного рынка.</w:t>
      </w:r>
    </w:p>
    <w:p w:rsidR="00000000" w:rsidRDefault="005E0081">
      <w:pPr>
        <w:pStyle w:val="pj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34" w:name="SUB240000"/>
      <w:bookmarkEnd w:id="34"/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5E0081">
      <w:pPr>
        <w:pStyle w:val="pj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</w:t>
      </w:r>
      <w:r>
        <w:rPr>
          <w:rStyle w:val="s0"/>
        </w:rPr>
        <w:t>и.</w:t>
      </w:r>
    </w:p>
    <w:p w:rsidR="00000000" w:rsidRDefault="005E0081">
      <w:pPr>
        <w:pStyle w:val="pj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5E0081">
      <w:pPr>
        <w:pStyle w:val="pj"/>
      </w:pPr>
      <w:r>
        <w:rPr>
          <w:rStyle w:val="s0"/>
        </w:rPr>
        <w:t>3. Сведения, со</w:t>
      </w:r>
      <w:r>
        <w:rPr>
          <w:rStyle w:val="s0"/>
        </w:rPr>
        <w:t>ставляющие коммерческую тайну на товарной бирже, должны быть представлены:</w:t>
      </w:r>
    </w:p>
    <w:p w:rsidR="00000000" w:rsidRDefault="005E0081">
      <w:pPr>
        <w:pStyle w:val="pj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51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53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254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5E0081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</w:t>
      </w:r>
      <w:r>
        <w:rPr>
          <w:rStyle w:val="s0"/>
        </w:rPr>
        <w:t>я, постановления;</w:t>
      </w:r>
    </w:p>
    <w:p w:rsidR="00000000" w:rsidRDefault="005E0081">
      <w:pPr>
        <w:pStyle w:val="pj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5E0081">
      <w:pPr>
        <w:pStyle w:val="pji"/>
      </w:pPr>
      <w:r>
        <w:rPr>
          <w:rStyle w:val="s3"/>
        </w:rPr>
        <w:t xml:space="preserve">Подпункт 4 изложен в редакции </w:t>
      </w:r>
      <w:hyperlink r:id="rId25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56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0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21.01.19 г. № 217-VI (введены в действие с 24 апреля 2019 г.) (</w:t>
      </w:r>
      <w:hyperlink r:id="rId26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4) государственным и частным судебным исполнителям: по находящимся в их производстве дел</w:t>
      </w:r>
      <w:r>
        <w:rPr>
          <w:rStyle w:val="s0"/>
        </w:rPr>
        <w:t>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прокурором;</w:t>
      </w:r>
    </w:p>
    <w:p w:rsidR="00000000" w:rsidRDefault="005E0081">
      <w:pPr>
        <w:pStyle w:val="pj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</w:t>
      </w:r>
    </w:p>
    <w:p w:rsidR="00000000" w:rsidRDefault="005E0081">
      <w:pPr>
        <w:pStyle w:val="pj"/>
      </w:pPr>
      <w:r>
        <w:rPr>
          <w:rStyle w:val="s0"/>
        </w:rPr>
        <w:t>5-1) органам государственных доходов в соответствии с</w:t>
      </w:r>
      <w:r>
        <w:rPr>
          <w:rStyle w:val="s0"/>
        </w:rPr>
        <w:t xml:space="preserve"> налоговым законодательством Республики Казахстан;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6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2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6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6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2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5E0081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1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272" w:anchor="sub_id=55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73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 xml:space="preserve">7) антимонопольному органу: в целях и порядке, предусмотренных </w:t>
      </w:r>
      <w:hyperlink r:id="rId27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а также по</w:t>
      </w:r>
      <w:r>
        <w:rPr>
          <w:rStyle w:val="s0"/>
        </w:rPr>
        <w:t xml:space="preserve"> запросу в рамках его компетенции, предусмотренной настоящим Законом.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c"/>
      </w:pPr>
      <w:bookmarkStart w:id="35" w:name="SUB250000"/>
      <w:bookmarkEnd w:id="35"/>
      <w:r>
        <w:rPr>
          <w:rStyle w:val="s1"/>
        </w:rPr>
        <w:t>Глава 6. Государственный контроль в сфере товарных бирж</w:t>
      </w:r>
    </w:p>
    <w:p w:rsidR="00000000" w:rsidRDefault="005E0081">
      <w:pPr>
        <w:pStyle w:val="pc"/>
      </w:pPr>
      <w:r>
        <w:t> </w:t>
      </w:r>
    </w:p>
    <w:p w:rsidR="00000000" w:rsidRDefault="005E0081">
      <w:pPr>
        <w:pStyle w:val="pji"/>
      </w:pPr>
      <w:r>
        <w:rPr>
          <w:rStyle w:val="s3"/>
        </w:rPr>
        <w:t xml:space="preserve">Статья 25 изложена в редакции </w:t>
      </w:r>
      <w:hyperlink r:id="rId275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276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7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378-IV (</w:t>
      </w:r>
      <w:hyperlink r:id="rId278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</w:t>
      </w:r>
      <w:r>
        <w:rPr>
          <w:rStyle w:val="s3"/>
        </w:rPr>
        <w:t>ствие с 1 января 2016 года) (</w:t>
      </w:r>
      <w:hyperlink r:id="rId28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1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28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3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84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биржах</w:t>
      </w:r>
    </w:p>
    <w:p w:rsidR="00000000" w:rsidRDefault="005E0081">
      <w:pPr>
        <w:pStyle w:val="pj"/>
      </w:pPr>
      <w:r>
        <w:rPr>
          <w:rStyle w:val="s0"/>
        </w:rPr>
        <w:t>1. Государственный контроль за соблюдением законодательс</w:t>
      </w:r>
      <w:r>
        <w:rPr>
          <w:rStyle w:val="s0"/>
        </w:rPr>
        <w:t>тва Республики Казахстан о товарных биржах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5E0081">
      <w:pPr>
        <w:pStyle w:val="pj"/>
      </w:pPr>
      <w:r>
        <w:rPr>
          <w:rStyle w:val="s0"/>
        </w:rPr>
        <w:t>2. Государственный ко</w:t>
      </w:r>
      <w:r>
        <w:rPr>
          <w:rStyle w:val="s0"/>
        </w:rPr>
        <w:t xml:space="preserve">нтроль за деятельностью саморегулируемых организаций осуществляется путем проверок и профилактического контроля в соответствии с </w:t>
      </w:r>
      <w:hyperlink r:id="rId285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5E0081">
      <w:pPr>
        <w:pStyle w:val="pj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контроля осуществляются в соответствии с </w:t>
      </w:r>
      <w:hyperlink r:id="rId286" w:anchor="sub_id=13704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5E0081">
      <w:pPr>
        <w:pStyle w:val="pj"/>
      </w:pPr>
      <w:r>
        <w:rPr>
          <w:rStyle w:val="s0"/>
        </w:rPr>
        <w:t xml:space="preserve">4. Профилактический контроль без посещения субъекта (объекта) контроля осуществляется в соответствии с </w:t>
      </w:r>
      <w:hyperlink r:id="rId287" w:anchor="sub_id=13705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</w:t>
      </w:r>
      <w:r>
        <w:rPr>
          <w:rStyle w:val="s0"/>
        </w:rPr>
        <w:t>стоящим Законом.</w:t>
      </w:r>
    </w:p>
    <w:p w:rsidR="00000000" w:rsidRDefault="005E0081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5E0081">
      <w:pPr>
        <w:pStyle w:val="pj"/>
      </w:pPr>
      <w:r>
        <w:t> </w:t>
      </w:r>
    </w:p>
    <w:p w:rsidR="00000000" w:rsidRDefault="005E0081">
      <w:pPr>
        <w:pStyle w:val="pj"/>
      </w:pPr>
      <w:bookmarkStart w:id="36" w:name="SUB260000"/>
      <w:bookmarkEnd w:id="36"/>
      <w:r>
        <w:rPr>
          <w:rStyle w:val="s1"/>
        </w:rPr>
        <w:t xml:space="preserve">Статья 26.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</w:t>
      </w:r>
      <w:hyperlink r:id="rId289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9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i"/>
      </w:pPr>
      <w:bookmarkStart w:id="37" w:name="SUB270000"/>
      <w:bookmarkEnd w:id="37"/>
      <w:r>
        <w:rPr>
          <w:rStyle w:val="s3"/>
        </w:rPr>
        <w:t xml:space="preserve">В статью 27 внесены изменения в соответствии с </w:t>
      </w:r>
      <w:hyperlink r:id="rId291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92" w:anchor="sub_id=27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93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9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27.</w:t>
      </w:r>
      <w:r>
        <w:rPr>
          <w:rStyle w:val="s1"/>
        </w:rPr>
        <w:t xml:space="preserve"> Порядок проведения профилактического контроля без посещения субъекта (объекта) контроля</w:t>
      </w:r>
    </w:p>
    <w:p w:rsidR="00000000" w:rsidRDefault="005E0081">
      <w:pPr>
        <w:pStyle w:val="pji"/>
      </w:pPr>
      <w:r>
        <w:rPr>
          <w:rStyle w:val="s3"/>
        </w:rPr>
        <w:t xml:space="preserve">Пункт 1 изложен в редакции </w:t>
      </w:r>
      <w:hyperlink r:id="rId295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96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осуществляется антимонопольным органом путем сопоставления сведений, полученных из различных источников инфо</w:t>
      </w:r>
      <w:r>
        <w:rPr>
          <w:rStyle w:val="s0"/>
        </w:rPr>
        <w:t>рмации, по их деятельности.</w:t>
      </w:r>
    </w:p>
    <w:p w:rsidR="00000000" w:rsidRDefault="005E0081">
      <w:pPr>
        <w:pStyle w:val="pj"/>
      </w:pPr>
      <w:r>
        <w:rPr>
          <w:rStyle w:val="s0"/>
        </w:rPr>
        <w:t xml:space="preserve">2.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</w:t>
      </w:r>
      <w:r>
        <w:rPr>
          <w:rStyle w:val="s0"/>
        </w:rPr>
        <w:t>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5E0081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представляемого субъек</w:t>
      </w:r>
      <w:r>
        <w:rPr>
          <w:rStyle w:val="s0"/>
        </w:rPr>
        <w:t>тами контроля, а также других сведений о деятельности субъекта контроля.</w:t>
      </w:r>
    </w:p>
    <w:p w:rsidR="00000000" w:rsidRDefault="005E0081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сфере товарных бирж о</w:t>
      </w:r>
      <w:r>
        <w:rPr>
          <w:rStyle w:val="s0"/>
        </w:rPr>
        <w:t>рганом контроля оформляется и направляется рекомендация в срок не позднее десяти рабочих дней со дня выявления нарушений.</w:t>
      </w:r>
    </w:p>
    <w:p w:rsidR="00000000" w:rsidRDefault="005E0081">
      <w:pPr>
        <w:pStyle w:val="pj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5E0081">
      <w:pPr>
        <w:pStyle w:val="pj"/>
      </w:pPr>
      <w:r>
        <w:rPr>
          <w:rStyle w:val="s0"/>
        </w:rPr>
        <w:t>1) нарочно - с даты отметк</w:t>
      </w:r>
      <w:r>
        <w:rPr>
          <w:rStyle w:val="s0"/>
        </w:rPr>
        <w:t>и в рекомендации о получении;</w:t>
      </w:r>
    </w:p>
    <w:p w:rsidR="00000000" w:rsidRDefault="005E0081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5E008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7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9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 антимонопольного органа.</w:t>
      </w:r>
    </w:p>
    <w:p w:rsidR="00000000" w:rsidRDefault="005E0081">
      <w:pPr>
        <w:pStyle w:val="pj"/>
      </w:pPr>
      <w:r>
        <w:rPr>
          <w:rStyle w:val="s0"/>
        </w:rPr>
        <w:t>6. Рекомендация об</w:t>
      </w:r>
      <w:r>
        <w:rPr>
          <w:rStyle w:val="s0"/>
        </w:rPr>
        <w:t xml:space="preserve">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5E0081">
      <w:pPr>
        <w:pStyle w:val="pji"/>
      </w:pPr>
      <w:r>
        <w:rPr>
          <w:rStyle w:val="s3"/>
        </w:rPr>
        <w:t xml:space="preserve">Пункт 7 изложен в редакции </w:t>
      </w:r>
      <w:hyperlink r:id="rId299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00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</w:pPr>
      <w:r>
        <w:rPr>
          <w:rStyle w:val="s0"/>
        </w:rPr>
        <w:t>7. Субъект контроля в случае несогласия с нарушениями, ук</w:t>
      </w:r>
      <w:r>
        <w:rPr>
          <w:rStyle w:val="s0"/>
        </w:rPr>
        <w:t>азанными в рекомендации, вправе направить в антимонопольный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5E0081">
      <w:pPr>
        <w:pStyle w:val="pj"/>
      </w:pPr>
      <w:r>
        <w:rPr>
          <w:rStyle w:val="s0"/>
        </w:rPr>
        <w:t>8. Неисполнение в установленный срок рекомендации об устранении нарушений,</w:t>
      </w:r>
      <w:r>
        <w:rPr>
          <w:rStyle w:val="s0"/>
        </w:rPr>
        <w:t xml:space="preserve">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</w:t>
      </w:r>
      <w:r>
        <w:rPr>
          <w:rStyle w:val="s0"/>
        </w:rPr>
        <w:t>я с посещением субъекта (объекта) контроля.</w:t>
      </w:r>
    </w:p>
    <w:p w:rsidR="00000000" w:rsidRDefault="005E0081">
      <w:pPr>
        <w:pStyle w:val="pj"/>
        <w:ind w:left="1200" w:hanging="800"/>
      </w:pPr>
      <w:r>
        <w:rPr>
          <w:rStyle w:val="s0"/>
        </w:rPr>
        <w:t>9.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i"/>
      </w:pPr>
      <w:bookmarkStart w:id="38" w:name="SUB280000"/>
      <w:bookmarkEnd w:id="38"/>
      <w:r>
        <w:rPr>
          <w:rStyle w:val="s3"/>
        </w:rPr>
        <w:t xml:space="preserve">Статья 28 изложена в редакции </w:t>
      </w:r>
      <w:hyperlink r:id="rId301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02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 xml:space="preserve">Статья 28. Предписания антимонопольного органа </w:t>
      </w:r>
    </w:p>
    <w:p w:rsidR="00000000" w:rsidRDefault="005E0081">
      <w:pPr>
        <w:pStyle w:val="pj"/>
      </w:pPr>
      <w:r>
        <w:rPr>
          <w:rStyle w:val="s0"/>
        </w:rPr>
        <w:t>Предписания антимонопольного органа исполняются товарными би</w:t>
      </w:r>
      <w:r>
        <w:rPr>
          <w:rStyle w:val="s0"/>
        </w:rPr>
        <w:t>ржами в срок, предусмотренный предписаниями, но не позднее тридцати календарных дней со дня их получения.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c"/>
      </w:pPr>
      <w:bookmarkStart w:id="39" w:name="SUB290000"/>
      <w:bookmarkEnd w:id="39"/>
      <w:r>
        <w:rPr>
          <w:rStyle w:val="s1"/>
        </w:rPr>
        <w:t>Глава 7. Заключительные положения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5E0081">
      <w:pPr>
        <w:pStyle w:val="pj"/>
      </w:pPr>
      <w:r>
        <w:rPr>
          <w:rStyle w:val="s0"/>
        </w:rPr>
        <w:t>Нарушение зако</w:t>
      </w:r>
      <w:r>
        <w:rPr>
          <w:rStyle w:val="s0"/>
        </w:rPr>
        <w:t xml:space="preserve">нодательства Республики Казахстан о товарных биржах влечет ответственность в соответствии с </w:t>
      </w:r>
      <w:hyperlink r:id="rId303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40" w:name="SUB300000"/>
      <w:bookmarkEnd w:id="40"/>
      <w:r>
        <w:rPr>
          <w:rStyle w:val="s1"/>
        </w:rPr>
        <w:t>Статья 30. Переходные положения</w:t>
      </w:r>
    </w:p>
    <w:p w:rsidR="00000000" w:rsidRDefault="005E0081">
      <w:pPr>
        <w:pStyle w:val="pj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5E0081">
      <w:pPr>
        <w:pStyle w:val="pj"/>
      </w:pPr>
      <w:r>
        <w:rPr>
          <w:rStyle w:val="s0"/>
        </w:rPr>
        <w:t>2. Невыполнение требования пункта 1 настоящей статьи является основанием для предъявл</w:t>
      </w:r>
      <w:r>
        <w:rPr>
          <w:rStyle w:val="s0"/>
        </w:rPr>
        <w:t>ения в суд уполномоченным органом требования о ликвидации юридического лица.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pj"/>
        <w:ind w:left="1200" w:hanging="800"/>
      </w:pPr>
      <w:bookmarkStart w:id="41" w:name="SUB310000"/>
      <w:bookmarkEnd w:id="41"/>
      <w:r>
        <w:rPr>
          <w:rStyle w:val="s1"/>
        </w:rPr>
        <w:t>Статья 31. Порядок введения в действие настоящего Закона</w:t>
      </w:r>
    </w:p>
    <w:p w:rsidR="00000000" w:rsidRDefault="005E0081">
      <w:pPr>
        <w:pStyle w:val="pj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3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E0081">
      <w:pPr>
        <w:pStyle w:val="pj"/>
      </w:pPr>
      <w:r>
        <w:rPr>
          <w:rStyle w:val="s0"/>
        </w:rPr>
        <w:t xml:space="preserve">2. Признать утратившим силу </w:t>
      </w:r>
      <w:hyperlink r:id="rId3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5E0081">
      <w:pPr>
        <w:pStyle w:val="pj"/>
      </w:pPr>
      <w:r>
        <w:rPr>
          <w:rStyle w:val="s0"/>
        </w:rPr>
        <w:t> </w:t>
      </w:r>
    </w:p>
    <w:p w:rsidR="00000000" w:rsidRDefault="005E0081">
      <w:pPr>
        <w:pStyle w:val="a3"/>
      </w:pPr>
      <w:r>
        <w:t> </w:t>
      </w:r>
    </w:p>
    <w:p w:rsidR="00000000" w:rsidRDefault="005E0081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5E0081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E0081">
      <w:pPr>
        <w:pStyle w:val="pj"/>
        <w:ind w:firstLine="567"/>
      </w:pPr>
      <w:r>
        <w:t> </w:t>
      </w:r>
    </w:p>
    <w:p w:rsidR="00000000" w:rsidRDefault="005E008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E0081">
      <w:pPr>
        <w:pStyle w:val="pj"/>
      </w:pPr>
      <w:r>
        <w:rPr>
          <w:rStyle w:val="s1"/>
        </w:rPr>
        <w:t> </w:t>
      </w:r>
    </w:p>
    <w:p w:rsidR="00000000" w:rsidRDefault="005E0081">
      <w:pPr>
        <w:pStyle w:val="pj"/>
      </w:pPr>
      <w:r>
        <w:rPr>
          <w:rStyle w:val="s1"/>
        </w:rPr>
        <w:t> </w:t>
      </w:r>
    </w:p>
    <w:p w:rsidR="00000000" w:rsidRDefault="005E0081">
      <w:pPr>
        <w:pStyle w:val="a3"/>
      </w:pPr>
      <w:r>
        <w:rPr>
          <w:rStyle w:val="s0"/>
        </w:rPr>
        <w:t>Астана, Акорда, 4 мая 2009 года</w:t>
      </w:r>
    </w:p>
    <w:p w:rsidR="00000000" w:rsidRDefault="005E0081">
      <w:pPr>
        <w:pStyle w:val="pj"/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5E0081">
      <w:pPr>
        <w:pStyle w:val="pj"/>
      </w:pPr>
      <w:r>
        <w:rPr>
          <w:rStyle w:val="s0"/>
        </w:rPr>
        <w:t> </w:t>
      </w:r>
    </w:p>
    <w:sectPr w:rsidR="00000000">
      <w:headerReference w:type="even" r:id="rId306"/>
      <w:headerReference w:type="default" r:id="rId307"/>
      <w:footerReference w:type="even" r:id="rId308"/>
      <w:footerReference w:type="default" r:id="rId309"/>
      <w:headerReference w:type="first" r:id="rId310"/>
      <w:footerReference w:type="first" r:id="rId3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081" w:rsidRDefault="005E0081" w:rsidP="005E0081">
      <w:r>
        <w:separator/>
      </w:r>
    </w:p>
  </w:endnote>
  <w:endnote w:type="continuationSeparator" w:id="0">
    <w:p w:rsidR="005E0081" w:rsidRDefault="005E0081" w:rsidP="005E0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081" w:rsidRDefault="005E0081" w:rsidP="005E0081">
      <w:r>
        <w:separator/>
      </w:r>
    </w:p>
  </w:footnote>
  <w:footnote w:type="continuationSeparator" w:id="0">
    <w:p w:rsidR="005E0081" w:rsidRDefault="005E0081" w:rsidP="005E00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 w:rsidP="005E008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081" w:rsidRPr="005E0081" w:rsidRDefault="005E0081" w:rsidP="005E008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81" w:rsidRDefault="005E008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081"/>
    <w:rsid w:val="005E0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00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008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00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00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00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008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00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00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255126" TargetMode="External"/><Relationship Id="rId299" Type="http://schemas.openxmlformats.org/officeDocument/2006/relationships/hyperlink" Target="http://online.zakon.kz/Document/?doc_id=38686844" TargetMode="External"/><Relationship Id="rId21" Type="http://schemas.openxmlformats.org/officeDocument/2006/relationships/hyperlink" Target="http://online.zakon.kz/Document/?doc_id=33486591" TargetMode="External"/><Relationship Id="rId63" Type="http://schemas.openxmlformats.org/officeDocument/2006/relationships/hyperlink" Target="http://online.zakon.kz/Document/?doc_id=31230569" TargetMode="External"/><Relationship Id="rId159" Type="http://schemas.openxmlformats.org/officeDocument/2006/relationships/hyperlink" Target="http://online.zakon.kz/Document/?doc_id=35185250" TargetMode="External"/><Relationship Id="rId170" Type="http://schemas.openxmlformats.org/officeDocument/2006/relationships/hyperlink" Target="http://online.zakon.kz/Document/?doc_id=38597658" TargetMode="External"/><Relationship Id="rId226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1565905" TargetMode="External"/><Relationship Id="rId32" Type="http://schemas.openxmlformats.org/officeDocument/2006/relationships/hyperlink" Target="http://online.zakon.kz/Document/?doc_id=34475768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625512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597658" TargetMode="External"/><Relationship Id="rId237" Type="http://schemas.openxmlformats.org/officeDocument/2006/relationships/hyperlink" Target="http://online.zakon.kz/Document/?doc_id=34475768" TargetMode="External"/><Relationship Id="rId279" Type="http://schemas.openxmlformats.org/officeDocument/2006/relationships/hyperlink" Target="http://online.zakon.kz/Document/?doc_id=35508127" TargetMode="External"/><Relationship Id="rId43" Type="http://schemas.openxmlformats.org/officeDocument/2006/relationships/hyperlink" Target="http://online.zakon.kz/Document/?doc_id=31230569" TargetMode="External"/><Relationship Id="rId139" Type="http://schemas.openxmlformats.org/officeDocument/2006/relationships/hyperlink" Target="http://online.zakon.kz/Document/?doc_id=30466908" TargetMode="External"/><Relationship Id="rId290" Type="http://schemas.openxmlformats.org/officeDocument/2006/relationships/hyperlink" Target="http://online.zakon.kz/Document/?doc_id=30449060" TargetMode="External"/><Relationship Id="rId304" Type="http://schemas.openxmlformats.org/officeDocument/2006/relationships/hyperlink" Target="http://online.zakon.kz/Document/?doc_id=30413565" TargetMode="External"/><Relationship Id="rId85" Type="http://schemas.openxmlformats.org/officeDocument/2006/relationships/hyperlink" Target="http://online.zakon.kz/Document/?doc_id=31414772" TargetMode="External"/><Relationship Id="rId150" Type="http://schemas.openxmlformats.org/officeDocument/2006/relationships/hyperlink" Target="http://online.zakon.kz/Document/?doc_id=32322498" TargetMode="External"/><Relationship Id="rId192" Type="http://schemas.openxmlformats.org/officeDocument/2006/relationships/hyperlink" Target="http://online.zakon.kz/Document/?doc_id=32322498" TargetMode="External"/><Relationship Id="rId206" Type="http://schemas.openxmlformats.org/officeDocument/2006/relationships/hyperlink" Target="http://online.zakon.kz/Document/?doc_id=33522859" TargetMode="External"/><Relationship Id="rId248" Type="http://schemas.openxmlformats.org/officeDocument/2006/relationships/hyperlink" Target="http://online.zakon.kz/Document/?doc_id=34475768" TargetMode="External"/><Relationship Id="rId12" Type="http://schemas.openxmlformats.org/officeDocument/2006/relationships/hyperlink" Target="http://online.zakon.kz/Document/?doc_id=31625178" TargetMode="External"/><Relationship Id="rId108" Type="http://schemas.openxmlformats.org/officeDocument/2006/relationships/hyperlink" Target="http://online.zakon.kz/Document/?doc_id=34475768" TargetMode="External"/><Relationship Id="rId54" Type="http://schemas.openxmlformats.org/officeDocument/2006/relationships/hyperlink" Target="http://online.zakon.kz/Document/?doc_id=31231701" TargetMode="External"/><Relationship Id="rId96" Type="http://schemas.openxmlformats.org/officeDocument/2006/relationships/hyperlink" Target="http://online.zakon.kz/Document/?doc_id=31230569" TargetMode="External"/><Relationship Id="rId161" Type="http://schemas.openxmlformats.org/officeDocument/2006/relationships/hyperlink" Target="http://online.zakon.kz/Document/?doc_id=35110250" TargetMode="External"/><Relationship Id="rId217" Type="http://schemas.openxmlformats.org/officeDocument/2006/relationships/hyperlink" Target="http://online.zakon.kz/Document/?doc_id=36987995" TargetMode="External"/><Relationship Id="rId259" Type="http://schemas.openxmlformats.org/officeDocument/2006/relationships/hyperlink" Target="http://online.zakon.kz/Document/?doc_id=36227306" TargetMode="External"/><Relationship Id="rId23" Type="http://schemas.openxmlformats.org/officeDocument/2006/relationships/hyperlink" Target="http://online.zakon.kz/Document/?doc_id=34475768" TargetMode="External"/><Relationship Id="rId119" Type="http://schemas.openxmlformats.org/officeDocument/2006/relationships/hyperlink" Target="http://online.zakon.kz/Document/?doc_id=38597658" TargetMode="External"/><Relationship Id="rId27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1230569" TargetMode="External"/><Relationship Id="rId130" Type="http://schemas.openxmlformats.org/officeDocument/2006/relationships/hyperlink" Target="http://online.zakon.kz/Document/?doc_id=31025535" TargetMode="External"/><Relationship Id="rId172" Type="http://schemas.openxmlformats.org/officeDocument/2006/relationships/hyperlink" Target="http://online.zakon.kz/Document/?doc_id=32322498" TargetMode="External"/><Relationship Id="rId193" Type="http://schemas.openxmlformats.org/officeDocument/2006/relationships/hyperlink" Target="http://online.zakon.kz/Document/?doc_id=32322498" TargetMode="External"/><Relationship Id="rId207" Type="http://schemas.openxmlformats.org/officeDocument/2006/relationships/hyperlink" Target="http://online.zakon.kz/Document/?doc_id=38597658" TargetMode="External"/><Relationship Id="rId228" Type="http://schemas.openxmlformats.org/officeDocument/2006/relationships/hyperlink" Target="http://online.zakon.kz/Document/?doc_id=32322498" TargetMode="External"/><Relationship Id="rId249" Type="http://schemas.openxmlformats.org/officeDocument/2006/relationships/hyperlink" Target="http://online.zakon.kz/Document/?doc_id=38597658" TargetMode="External"/><Relationship Id="rId13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9429612" TargetMode="External"/><Relationship Id="rId260" Type="http://schemas.openxmlformats.org/officeDocument/2006/relationships/hyperlink" Target="http://online.zakon.kz/Document/?doc_id=39980872" TargetMode="External"/><Relationship Id="rId281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8597658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625178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6987995" TargetMode="External"/><Relationship Id="rId183" Type="http://schemas.openxmlformats.org/officeDocument/2006/relationships/hyperlink" Target="http://online.zakon.kz/Document/?doc_id=36987995" TargetMode="External"/><Relationship Id="rId218" Type="http://schemas.openxmlformats.org/officeDocument/2006/relationships/hyperlink" Target="http://online.zakon.kz/Document/?doc_id=38597658" TargetMode="External"/><Relationship Id="rId239" Type="http://schemas.openxmlformats.org/officeDocument/2006/relationships/hyperlink" Target="http://online.zakon.kz/Document/?doc_id=34475768" TargetMode="External"/><Relationship Id="rId250" Type="http://schemas.openxmlformats.org/officeDocument/2006/relationships/hyperlink" Target="http://online.zakon.kz/Document/?doc_id=34475768" TargetMode="External"/><Relationship Id="rId271" Type="http://schemas.openxmlformats.org/officeDocument/2006/relationships/hyperlink" Target="http://online.zakon.kz/Document/?doc_id=36227306" TargetMode="External"/><Relationship Id="rId292" Type="http://schemas.openxmlformats.org/officeDocument/2006/relationships/hyperlink" Target="http://online.zakon.kz/Document/?doc_id=31642638" TargetMode="External"/><Relationship Id="rId306" Type="http://schemas.openxmlformats.org/officeDocument/2006/relationships/header" Target="header1.xml"/><Relationship Id="rId24" Type="http://schemas.openxmlformats.org/officeDocument/2006/relationships/hyperlink" Target="http://online.zakon.kz/Document/?doc_id=32322498" TargetMode="External"/><Relationship Id="rId45" Type="http://schemas.openxmlformats.org/officeDocument/2006/relationships/hyperlink" Target="http://online.zakon.kz/Document/?doc_id=34475768" TargetMode="External"/><Relationship Id="rId66" Type="http://schemas.openxmlformats.org/officeDocument/2006/relationships/hyperlink" Target="http://online.zakon.kz/Document/?doc_id=32322498" TargetMode="External"/><Relationship Id="rId87" Type="http://schemas.openxmlformats.org/officeDocument/2006/relationships/hyperlink" Target="http://online.zakon.kz/Document/?doc_id=36987995" TargetMode="External"/><Relationship Id="rId110" Type="http://schemas.openxmlformats.org/officeDocument/2006/relationships/hyperlink" Target="http://online.zakon.kz/Document/?doc_id=32322498" TargetMode="External"/><Relationship Id="rId131" Type="http://schemas.openxmlformats.org/officeDocument/2006/relationships/hyperlink" Target="http://online.zakon.kz/Document/?doc_id=31025539" TargetMode="External"/><Relationship Id="rId152" Type="http://schemas.openxmlformats.org/officeDocument/2006/relationships/hyperlink" Target="http://online.zakon.kz/Document/?doc_id=32322498" TargetMode="External"/><Relationship Id="rId173" Type="http://schemas.openxmlformats.org/officeDocument/2006/relationships/hyperlink" Target="http://online.zakon.kz/Document/?doc_id=33522859" TargetMode="External"/><Relationship Id="rId194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4475768" TargetMode="External"/><Relationship Id="rId229" Type="http://schemas.openxmlformats.org/officeDocument/2006/relationships/hyperlink" Target="http://online.zakon.kz/Document/?doc_id=38984439" TargetMode="External"/><Relationship Id="rId240" Type="http://schemas.openxmlformats.org/officeDocument/2006/relationships/hyperlink" Target="http://online.zakon.kz/Document/?doc_id=1006061" TargetMode="External"/><Relationship Id="rId261" Type="http://schemas.openxmlformats.org/officeDocument/2006/relationships/hyperlink" Target="http://online.zakon.kz/Document/?doc_id=34378940" TargetMode="External"/><Relationship Id="rId14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4475768" TargetMode="External"/><Relationship Id="rId56" Type="http://schemas.openxmlformats.org/officeDocument/2006/relationships/hyperlink" Target="http://online.zakon.kz/Document/?doc_id=38597658" TargetMode="External"/><Relationship Id="rId77" Type="http://schemas.openxmlformats.org/officeDocument/2006/relationships/hyperlink" Target="http://online.zakon.kz/Document/?doc_id=31414772" TargetMode="External"/><Relationship Id="rId100" Type="http://schemas.openxmlformats.org/officeDocument/2006/relationships/hyperlink" Target="http://online.zakon.kz/Document/?doc_id=36227306" TargetMode="External"/><Relationship Id="rId282" Type="http://schemas.openxmlformats.org/officeDocument/2006/relationships/hyperlink" Target="http://online.zakon.kz/Document/?doc_id=39980872" TargetMode="External"/><Relationship Id="rId8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1617473" TargetMode="External"/><Relationship Id="rId121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1548200" TargetMode="External"/><Relationship Id="rId163" Type="http://schemas.openxmlformats.org/officeDocument/2006/relationships/hyperlink" Target="http://online.zakon.kz/Document/?doc_id=38597658" TargetMode="External"/><Relationship Id="rId184" Type="http://schemas.openxmlformats.org/officeDocument/2006/relationships/hyperlink" Target="http://online.zakon.kz/Document/?doc_id=31230569" TargetMode="External"/><Relationship Id="rId219" Type="http://schemas.openxmlformats.org/officeDocument/2006/relationships/hyperlink" Target="http://online.zakon.kz/Document/?doc_id=31230569" TargetMode="External"/><Relationship Id="rId230" Type="http://schemas.openxmlformats.org/officeDocument/2006/relationships/hyperlink" Target="http://online.zakon.kz/Document/?doc_id=38984439" TargetMode="External"/><Relationship Id="rId251" Type="http://schemas.openxmlformats.org/officeDocument/2006/relationships/hyperlink" Target="http://online.zakon.kz/Document/?doc_id=33493374" TargetMode="External"/><Relationship Id="rId25" Type="http://schemas.openxmlformats.org/officeDocument/2006/relationships/hyperlink" Target="http://online.zakon.kz/Document/?doc_id=33522859" TargetMode="External"/><Relationship Id="rId46" Type="http://schemas.openxmlformats.org/officeDocument/2006/relationships/hyperlink" Target="http://online.zakon.kz/Document/?doc_id=31230569" TargetMode="External"/><Relationship Id="rId67" Type="http://schemas.openxmlformats.org/officeDocument/2006/relationships/hyperlink" Target="http://online.zakon.kz/Document/?doc_id=33486591" TargetMode="External"/><Relationship Id="rId272" Type="http://schemas.openxmlformats.org/officeDocument/2006/relationships/hyperlink" Target="http://online.zakon.kz/Document/?doc_id=38686844" TargetMode="External"/><Relationship Id="rId293" Type="http://schemas.openxmlformats.org/officeDocument/2006/relationships/hyperlink" Target="http://online.zakon.kz/Document/?doc_id=38597658" TargetMode="External"/><Relationship Id="rId307" Type="http://schemas.openxmlformats.org/officeDocument/2006/relationships/header" Target="header2.xm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8984439" TargetMode="External"/><Relationship Id="rId132" Type="http://schemas.openxmlformats.org/officeDocument/2006/relationships/hyperlink" Target="http://online.zakon.kz/Document/?doc_id=36227306" TargetMode="External"/><Relationship Id="rId153" Type="http://schemas.openxmlformats.org/officeDocument/2006/relationships/hyperlink" Target="http://online.zakon.kz/Document/?doc_id=1026672" TargetMode="External"/><Relationship Id="rId174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8597658" TargetMode="External"/><Relationship Id="rId220" Type="http://schemas.openxmlformats.org/officeDocument/2006/relationships/hyperlink" Target="http://online.zakon.kz/Document/?doc_id=32878798" TargetMode="External"/><Relationship Id="rId241" Type="http://schemas.openxmlformats.org/officeDocument/2006/relationships/hyperlink" Target="http://online.zakon.kz/Document/?doc_id=38597658" TargetMode="External"/><Relationship Id="rId15" Type="http://schemas.openxmlformats.org/officeDocument/2006/relationships/hyperlink" Target="http://online.zakon.kz/Document/?doc_id=31548165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4475768" TargetMode="External"/><Relationship Id="rId262" Type="http://schemas.openxmlformats.org/officeDocument/2006/relationships/hyperlink" Target="http://online.zakon.kz/Document/?doc_id=34117749" TargetMode="External"/><Relationship Id="rId283" Type="http://schemas.openxmlformats.org/officeDocument/2006/relationships/hyperlink" Target="http://online.zakon.kz/Document/?doc_id=38597658" TargetMode="External"/><Relationship Id="rId78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5493230" TargetMode="External"/><Relationship Id="rId101" Type="http://schemas.openxmlformats.org/officeDocument/2006/relationships/hyperlink" Target="http://online.zakon.kz/Document/?doc_id=39980872" TargetMode="External"/><Relationship Id="rId122" Type="http://schemas.openxmlformats.org/officeDocument/2006/relationships/hyperlink" Target="http://online.zakon.kz/Document/?doc_id=30449060" TargetMode="External"/><Relationship Id="rId143" Type="http://schemas.openxmlformats.org/officeDocument/2006/relationships/hyperlink" Target="http://online.zakon.kz/Document/?doc_id=33597700" TargetMode="External"/><Relationship Id="rId164" Type="http://schemas.openxmlformats.org/officeDocument/2006/relationships/hyperlink" Target="http://online.zakon.kz/Document/?doc_id=34475768" TargetMode="External"/><Relationship Id="rId185" Type="http://schemas.openxmlformats.org/officeDocument/2006/relationships/hyperlink" Target="http://online.zakon.kz/Document/?doc_id=31231701" TargetMode="External"/><Relationship Id="rId9" Type="http://schemas.openxmlformats.org/officeDocument/2006/relationships/hyperlink" Target="http://online.zakon.kz/Document/?doc_id=34475768" TargetMode="External"/><Relationship Id="rId210" Type="http://schemas.openxmlformats.org/officeDocument/2006/relationships/hyperlink" Target="http://online.zakon.kz/Document/?doc_id=34475768" TargetMode="External"/><Relationship Id="rId26" Type="http://schemas.openxmlformats.org/officeDocument/2006/relationships/hyperlink" Target="http://online.zakon.kz/Document/?doc_id=36987995" TargetMode="External"/><Relationship Id="rId231" Type="http://schemas.openxmlformats.org/officeDocument/2006/relationships/hyperlink" Target="http://online.zakon.kz/Document/?doc_id=1041258" TargetMode="External"/><Relationship Id="rId252" Type="http://schemas.openxmlformats.org/officeDocument/2006/relationships/hyperlink" Target="http://online.zakon.kz/Document/?doc_id=33446197" TargetMode="External"/><Relationship Id="rId273" Type="http://schemas.openxmlformats.org/officeDocument/2006/relationships/hyperlink" Target="http://online.zakon.kz/Document/?doc_id=36255126" TargetMode="External"/><Relationship Id="rId294" Type="http://schemas.openxmlformats.org/officeDocument/2006/relationships/hyperlink" Target="http://online.zakon.kz/Document/?doc_id=34475768" TargetMode="External"/><Relationship Id="rId308" Type="http://schemas.openxmlformats.org/officeDocument/2006/relationships/footer" Target="footer1.xml"/><Relationship Id="rId47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35493230" TargetMode="External"/><Relationship Id="rId89" Type="http://schemas.openxmlformats.org/officeDocument/2006/relationships/hyperlink" Target="http://online.zakon.kz/Document/?doc_id=38597658" TargetMode="External"/><Relationship Id="rId112" Type="http://schemas.openxmlformats.org/officeDocument/2006/relationships/hyperlink" Target="http://online.zakon.kz/Document/?doc_id=31492344" TargetMode="External"/><Relationship Id="rId133" Type="http://schemas.openxmlformats.org/officeDocument/2006/relationships/hyperlink" Target="http://online.zakon.kz/Document/?doc_id=39980872" TargetMode="External"/><Relationship Id="rId154" Type="http://schemas.openxmlformats.org/officeDocument/2006/relationships/hyperlink" Target="http://online.zakon.kz/Document/?doc_id=37357018" TargetMode="External"/><Relationship Id="rId175" Type="http://schemas.openxmlformats.org/officeDocument/2006/relationships/hyperlink" Target="http://online.zakon.kz/Document/?doc_id=39980872" TargetMode="External"/><Relationship Id="rId196" Type="http://schemas.openxmlformats.org/officeDocument/2006/relationships/hyperlink" Target="http://online.zakon.kz/Document/?doc_id=39980872" TargetMode="External"/><Relationship Id="rId200" Type="http://schemas.openxmlformats.org/officeDocument/2006/relationships/hyperlink" Target="http://online.zakon.kz/Document/?doc_id=37258976" TargetMode="External"/><Relationship Id="rId16" Type="http://schemas.openxmlformats.org/officeDocument/2006/relationships/hyperlink" Target="http://online.zakon.kz/Document/?doc_id=31625178" TargetMode="External"/><Relationship Id="rId221" Type="http://schemas.openxmlformats.org/officeDocument/2006/relationships/hyperlink" Target="http://online.zakon.kz/Document/?doc_id=31230569" TargetMode="External"/><Relationship Id="rId242" Type="http://schemas.openxmlformats.org/officeDocument/2006/relationships/hyperlink" Target="http://online.zakon.kz/Document/?doc_id=38597658" TargetMode="External"/><Relationship Id="rId263" Type="http://schemas.openxmlformats.org/officeDocument/2006/relationships/hyperlink" Target="http://online.zakon.kz/Document/?doc_id=34634878" TargetMode="External"/><Relationship Id="rId284" Type="http://schemas.openxmlformats.org/officeDocument/2006/relationships/hyperlink" Target="http://online.zakon.kz/Document/?doc_id=34475768" TargetMode="External"/><Relationship Id="rId37" Type="http://schemas.openxmlformats.org/officeDocument/2006/relationships/hyperlink" Target="http://online.zakon.kz/Document/?doc_id=3859765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617473" TargetMode="External"/><Relationship Id="rId102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1492344" TargetMode="External"/><Relationship Id="rId144" Type="http://schemas.openxmlformats.org/officeDocument/2006/relationships/hyperlink" Target="http://online.zakon.kz/Document/?doc_id=37534454" TargetMode="External"/><Relationship Id="rId90" Type="http://schemas.openxmlformats.org/officeDocument/2006/relationships/hyperlink" Target="http://online.zakon.kz/Document/?doc_id=34475768" TargetMode="External"/><Relationship Id="rId165" Type="http://schemas.openxmlformats.org/officeDocument/2006/relationships/hyperlink" Target="http://online.zakon.kz/Document/?doc_id=31230569" TargetMode="External"/><Relationship Id="rId186" Type="http://schemas.openxmlformats.org/officeDocument/2006/relationships/hyperlink" Target="http://online.zakon.kz/Document/?doc_id=38597658" TargetMode="External"/><Relationship Id="rId211" Type="http://schemas.openxmlformats.org/officeDocument/2006/relationships/hyperlink" Target="http://online.zakon.kz/Document/?doc_id=38597658" TargetMode="External"/><Relationship Id="rId232" Type="http://schemas.openxmlformats.org/officeDocument/2006/relationships/hyperlink" Target="http://online.zakon.kz/Document/?doc_id=32322498" TargetMode="External"/><Relationship Id="rId253" Type="http://schemas.openxmlformats.org/officeDocument/2006/relationships/hyperlink" Target="http://online.zakon.kz/Document/?doc_id=33140604" TargetMode="External"/><Relationship Id="rId274" Type="http://schemas.openxmlformats.org/officeDocument/2006/relationships/hyperlink" Target="http://online.zakon.kz/Document/?doc_id=38259854" TargetMode="External"/><Relationship Id="rId295" Type="http://schemas.openxmlformats.org/officeDocument/2006/relationships/hyperlink" Target="http://online.zakon.kz/Document/?doc_id=38686844" TargetMode="External"/><Relationship Id="rId309" Type="http://schemas.openxmlformats.org/officeDocument/2006/relationships/footer" Target="footer2.xml"/><Relationship Id="rId27" Type="http://schemas.openxmlformats.org/officeDocument/2006/relationships/hyperlink" Target="http://online.zakon.kz/Document/?doc_id=32322498" TargetMode="External"/><Relationship Id="rId48" Type="http://schemas.openxmlformats.org/officeDocument/2006/relationships/hyperlink" Target="http://online.zakon.kz/Document/?doc_id=34475768" TargetMode="External"/><Relationship Id="rId69" Type="http://schemas.openxmlformats.org/officeDocument/2006/relationships/hyperlink" Target="http://online.zakon.kz/Document/?doc_id=31345693" TargetMode="External"/><Relationship Id="rId113" Type="http://schemas.openxmlformats.org/officeDocument/2006/relationships/hyperlink" Target="http://online.zakon.kz/Document/?doc_id=31493190" TargetMode="External"/><Relationship Id="rId134" Type="http://schemas.openxmlformats.org/officeDocument/2006/relationships/hyperlink" Target="http://online.zakon.kz/Document/?doc_id=38686844" TargetMode="External"/><Relationship Id="rId80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1039594" TargetMode="External"/><Relationship Id="rId176" Type="http://schemas.openxmlformats.org/officeDocument/2006/relationships/hyperlink" Target="http://online.zakon.kz/Document/?doc_id=31230569" TargetMode="External"/><Relationship Id="rId197" Type="http://schemas.openxmlformats.org/officeDocument/2006/relationships/hyperlink" Target="http://online.zakon.kz/Document/?doc_id=38686844" TargetMode="External"/><Relationship Id="rId201" Type="http://schemas.openxmlformats.org/officeDocument/2006/relationships/hyperlink" Target="http://online.zakon.kz/Document/?doc_id=32060539" TargetMode="External"/><Relationship Id="rId222" Type="http://schemas.openxmlformats.org/officeDocument/2006/relationships/hyperlink" Target="http://online.zakon.kz/Document/?doc_id=32322498" TargetMode="External"/><Relationship Id="rId243" Type="http://schemas.openxmlformats.org/officeDocument/2006/relationships/hyperlink" Target="http://online.zakon.kz/Document/?doc_id=36858926" TargetMode="External"/><Relationship Id="rId264" Type="http://schemas.openxmlformats.org/officeDocument/2006/relationships/hyperlink" Target="http://online.zakon.kz/Document/?doc_id=30467054" TargetMode="External"/><Relationship Id="rId285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38597658" TargetMode="External"/><Relationship Id="rId38" Type="http://schemas.openxmlformats.org/officeDocument/2006/relationships/hyperlink" Target="http://online.zakon.kz/Document/?doc_id=34475768" TargetMode="External"/><Relationship Id="rId59" Type="http://schemas.openxmlformats.org/officeDocument/2006/relationships/hyperlink" Target="http://online.zakon.kz/Document/?doc_id=31230569" TargetMode="External"/><Relationship Id="rId103" Type="http://schemas.openxmlformats.org/officeDocument/2006/relationships/hyperlink" Target="http://online.zakon.kz/Document/?doc_id=39980872" TargetMode="External"/><Relationship Id="rId124" Type="http://schemas.openxmlformats.org/officeDocument/2006/relationships/hyperlink" Target="http://online.zakon.kz/Document/?doc_id=31493190" TargetMode="External"/><Relationship Id="rId310" Type="http://schemas.openxmlformats.org/officeDocument/2006/relationships/header" Target="header3.xml"/><Relationship Id="rId70" Type="http://schemas.openxmlformats.org/officeDocument/2006/relationships/hyperlink" Target="http://online.zakon.kz/Document/?doc_id=31346139" TargetMode="External"/><Relationship Id="rId91" Type="http://schemas.openxmlformats.org/officeDocument/2006/relationships/hyperlink" Target="http://online.zakon.kz/Document/?doc_id=32060539" TargetMode="External"/><Relationship Id="rId145" Type="http://schemas.openxmlformats.org/officeDocument/2006/relationships/hyperlink" Target="http://online.zakon.kz/Document/?doc_id=39429612" TargetMode="External"/><Relationship Id="rId166" Type="http://schemas.openxmlformats.org/officeDocument/2006/relationships/hyperlink" Target="http://online.zakon.kz/Document/?doc_id=31231701" TargetMode="External"/><Relationship Id="rId187" Type="http://schemas.openxmlformats.org/officeDocument/2006/relationships/hyperlink" Target="http://online.zakon.kz/Document/?doc_id=344757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475768" TargetMode="External"/><Relationship Id="rId233" Type="http://schemas.openxmlformats.org/officeDocument/2006/relationships/hyperlink" Target="http://online.zakon.kz/Document/?doc_id=33522859" TargetMode="External"/><Relationship Id="rId254" Type="http://schemas.openxmlformats.org/officeDocument/2006/relationships/hyperlink" Target="http://online.zakon.kz/Document/?doc_id=33140604" TargetMode="External"/><Relationship Id="rId28" Type="http://schemas.openxmlformats.org/officeDocument/2006/relationships/hyperlink" Target="http://online.zakon.kz/Document/?doc_id=33486591" TargetMode="External"/><Relationship Id="rId49" Type="http://schemas.openxmlformats.org/officeDocument/2006/relationships/hyperlink" Target="http://online.zakon.kz/Document/?doc_id=31230569" TargetMode="External"/><Relationship Id="rId114" Type="http://schemas.openxmlformats.org/officeDocument/2006/relationships/hyperlink" Target="http://online.zakon.kz/Document/?doc_id=38686844" TargetMode="External"/><Relationship Id="rId275" Type="http://schemas.openxmlformats.org/officeDocument/2006/relationships/hyperlink" Target="http://online.zakon.kz/Document/?doc_id=30448496" TargetMode="External"/><Relationship Id="rId296" Type="http://schemas.openxmlformats.org/officeDocument/2006/relationships/hyperlink" Target="http://online.zakon.kz/Document/?doc_id=36255126" TargetMode="External"/><Relationship Id="rId300" Type="http://schemas.openxmlformats.org/officeDocument/2006/relationships/hyperlink" Target="http://online.zakon.kz/Document/?doc_id=36255126" TargetMode="External"/><Relationship Id="rId60" Type="http://schemas.openxmlformats.org/officeDocument/2006/relationships/hyperlink" Target="http://online.zakon.kz/Document/?doc_id=38597658" TargetMode="External"/><Relationship Id="rId81" Type="http://schemas.openxmlformats.org/officeDocument/2006/relationships/hyperlink" Target="http://online.zakon.kz/Document/?doc_id=31025539" TargetMode="External"/><Relationship Id="rId135" Type="http://schemas.openxmlformats.org/officeDocument/2006/relationships/hyperlink" Target="http://online.zakon.kz/Document/?doc_id=34647756" TargetMode="External"/><Relationship Id="rId156" Type="http://schemas.openxmlformats.org/officeDocument/2006/relationships/hyperlink" Target="http://online.zakon.kz/Document/?doc_id=38597658" TargetMode="External"/><Relationship Id="rId177" Type="http://schemas.openxmlformats.org/officeDocument/2006/relationships/hyperlink" Target="http://online.zakon.kz/Document/?doc_id=31230569" TargetMode="External"/><Relationship Id="rId198" Type="http://schemas.openxmlformats.org/officeDocument/2006/relationships/hyperlink" Target="http://online.zakon.kz/Document/?doc_id=36255126" TargetMode="External"/><Relationship Id="rId202" Type="http://schemas.openxmlformats.org/officeDocument/2006/relationships/hyperlink" Target="http://online.zakon.kz/Document/?doc_id=38597658" TargetMode="External"/><Relationship Id="rId223" Type="http://schemas.openxmlformats.org/officeDocument/2006/relationships/hyperlink" Target="http://online.zakon.kz/Document/?doc_id=33522859" TargetMode="External"/><Relationship Id="rId244" Type="http://schemas.openxmlformats.org/officeDocument/2006/relationships/hyperlink" Target="http://online.zakon.kz/Document/?doc_id=36858926" TargetMode="External"/><Relationship Id="rId18" Type="http://schemas.openxmlformats.org/officeDocument/2006/relationships/hyperlink" Target="http://online.zakon.kz/Document/?doc_id=34475768" TargetMode="External"/><Relationship Id="rId39" Type="http://schemas.openxmlformats.org/officeDocument/2006/relationships/hyperlink" Target="http://online.zakon.kz/Document/?doc_id=38597658" TargetMode="External"/><Relationship Id="rId265" Type="http://schemas.openxmlformats.org/officeDocument/2006/relationships/hyperlink" Target="http://online.zakon.kz/Document/?doc_id=30467070" TargetMode="External"/><Relationship Id="rId286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1231701" TargetMode="External"/><Relationship Id="rId104" Type="http://schemas.openxmlformats.org/officeDocument/2006/relationships/hyperlink" Target="http://online.zakon.kz/Document/?doc_id=32878798" TargetMode="External"/><Relationship Id="rId125" Type="http://schemas.openxmlformats.org/officeDocument/2006/relationships/hyperlink" Target="http://online.zakon.kz/Document/?doc_id=38686844" TargetMode="External"/><Relationship Id="rId146" Type="http://schemas.openxmlformats.org/officeDocument/2006/relationships/hyperlink" Target="http://online.zakon.kz/Document/?doc_id=35960345" TargetMode="External"/><Relationship Id="rId167" Type="http://schemas.openxmlformats.org/officeDocument/2006/relationships/hyperlink" Target="http://online.zakon.kz/Document/?doc_id=32322498" TargetMode="External"/><Relationship Id="rId188" Type="http://schemas.openxmlformats.org/officeDocument/2006/relationships/hyperlink" Target="http://online.zakon.kz/Document/?doc_id=31230569" TargetMode="External"/><Relationship Id="rId311" Type="http://schemas.openxmlformats.org/officeDocument/2006/relationships/footer" Target="footer3.xml"/><Relationship Id="rId71" Type="http://schemas.openxmlformats.org/officeDocument/2006/relationships/hyperlink" Target="http://online.zakon.kz/Document/?doc_id=32322498" TargetMode="External"/><Relationship Id="rId92" Type="http://schemas.openxmlformats.org/officeDocument/2006/relationships/hyperlink" Target="http://online.zakon.kz/Document/?doc_id=31492344" TargetMode="External"/><Relationship Id="rId213" Type="http://schemas.openxmlformats.org/officeDocument/2006/relationships/hyperlink" Target="http://online.zakon.kz/Document/?doc_id=38597658" TargetMode="External"/><Relationship Id="rId234" Type="http://schemas.openxmlformats.org/officeDocument/2006/relationships/hyperlink" Target="http://online.zakon.kz/Document/?doc_id=315481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255" Type="http://schemas.openxmlformats.org/officeDocument/2006/relationships/hyperlink" Target="http://online.zakon.kz/Document/?doc_id=31494466" TargetMode="External"/><Relationship Id="rId276" Type="http://schemas.openxmlformats.org/officeDocument/2006/relationships/hyperlink" Target="http://online.zakon.kz/Document/?doc_id=30449060" TargetMode="External"/><Relationship Id="rId297" Type="http://schemas.openxmlformats.org/officeDocument/2006/relationships/hyperlink" Target="http://online.zakon.kz/Document/?doc_id=38686844" TargetMode="External"/><Relationship Id="rId40" Type="http://schemas.openxmlformats.org/officeDocument/2006/relationships/hyperlink" Target="http://online.zakon.kz/Document/?doc_id=34475768" TargetMode="External"/><Relationship Id="rId115" Type="http://schemas.openxmlformats.org/officeDocument/2006/relationships/hyperlink" Target="http://online.zakon.kz/Document/?doc_id=36255126" TargetMode="External"/><Relationship Id="rId136" Type="http://schemas.openxmlformats.org/officeDocument/2006/relationships/hyperlink" Target="http://online.zakon.kz/Document/?doc_id=38782935" TargetMode="External"/><Relationship Id="rId157" Type="http://schemas.openxmlformats.org/officeDocument/2006/relationships/hyperlink" Target="http://online.zakon.kz/Document/?doc_id=32910630" TargetMode="External"/><Relationship Id="rId178" Type="http://schemas.openxmlformats.org/officeDocument/2006/relationships/hyperlink" Target="http://online.zakon.kz/Document/?doc_id=31231701" TargetMode="External"/><Relationship Id="rId301" Type="http://schemas.openxmlformats.org/officeDocument/2006/relationships/hyperlink" Target="http://online.zakon.kz/Document/?doc_id=38686844" TargetMode="External"/><Relationship Id="rId61" Type="http://schemas.openxmlformats.org/officeDocument/2006/relationships/hyperlink" Target="http://online.zakon.kz/Document/?doc_id=34475768" TargetMode="External"/><Relationship Id="rId82" Type="http://schemas.openxmlformats.org/officeDocument/2006/relationships/hyperlink" Target="http://online.zakon.kz/Document/?doc_id=1005029" TargetMode="External"/><Relationship Id="rId199" Type="http://schemas.openxmlformats.org/officeDocument/2006/relationships/hyperlink" Target="http://online.zakon.kz/Document/?doc_id=32643382" TargetMode="External"/><Relationship Id="rId203" Type="http://schemas.openxmlformats.org/officeDocument/2006/relationships/hyperlink" Target="http://online.zakon.kz/Document/?doc_id=31234212" TargetMode="External"/><Relationship Id="rId19" Type="http://schemas.openxmlformats.org/officeDocument/2006/relationships/hyperlink" Target="http://online.zakon.kz/Document/?doc_id=32322498" TargetMode="External"/><Relationship Id="rId224" Type="http://schemas.openxmlformats.org/officeDocument/2006/relationships/hyperlink" Target="http://online.zakon.kz/Document/?doc_id=38597658" TargetMode="External"/><Relationship Id="rId245" Type="http://schemas.openxmlformats.org/officeDocument/2006/relationships/hyperlink" Target="http://online.zakon.kz/Document/?doc_id=38597658" TargetMode="External"/><Relationship Id="rId266" Type="http://schemas.openxmlformats.org/officeDocument/2006/relationships/hyperlink" Target="http://online.zakon.kz/Document/?doc_id=31212928" TargetMode="External"/><Relationship Id="rId287" Type="http://schemas.openxmlformats.org/officeDocument/2006/relationships/hyperlink" Target="http://online.zakon.kz/Document/?doc_id=38259854" TargetMode="External"/><Relationship Id="rId30" Type="http://schemas.openxmlformats.org/officeDocument/2006/relationships/hyperlink" Target="http://online.zakon.kz/Document/?doc_id=34475768" TargetMode="External"/><Relationship Id="rId105" Type="http://schemas.openxmlformats.org/officeDocument/2006/relationships/hyperlink" Target="http://online.zakon.kz/Document/?doc_id=31548165" TargetMode="External"/><Relationship Id="rId126" Type="http://schemas.openxmlformats.org/officeDocument/2006/relationships/hyperlink" Target="http://online.zakon.kz/Document/?doc_id=36255126" TargetMode="External"/><Relationship Id="rId147" Type="http://schemas.openxmlformats.org/officeDocument/2006/relationships/hyperlink" Target="http://online.zakon.kz/Document/?doc_id=38686844" TargetMode="External"/><Relationship Id="rId168" Type="http://schemas.openxmlformats.org/officeDocument/2006/relationships/hyperlink" Target="http://online.zakon.kz/Document/?doc_id=33522859" TargetMode="External"/><Relationship Id="rId312" Type="http://schemas.openxmlformats.org/officeDocument/2006/relationships/fontTable" Target="fontTable.xml"/><Relationship Id="rId51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3486591" TargetMode="External"/><Relationship Id="rId93" Type="http://schemas.openxmlformats.org/officeDocument/2006/relationships/hyperlink" Target="http://online.zakon.kz/Document/?doc_id=31493190" TargetMode="External"/><Relationship Id="rId189" Type="http://schemas.openxmlformats.org/officeDocument/2006/relationships/hyperlink" Target="http://online.zakon.kz/Document/?doc_id=3698799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475768" TargetMode="External"/><Relationship Id="rId235" Type="http://schemas.openxmlformats.org/officeDocument/2006/relationships/hyperlink" Target="http://online.zakon.kz/Document/?doc_id=31625178" TargetMode="External"/><Relationship Id="rId256" Type="http://schemas.openxmlformats.org/officeDocument/2006/relationships/hyperlink" Target="http://online.zakon.kz/Document/?doc_id=31494873" TargetMode="External"/><Relationship Id="rId277" Type="http://schemas.openxmlformats.org/officeDocument/2006/relationships/hyperlink" Target="http://online.zakon.kz/Document/?doc_id=30914768" TargetMode="External"/><Relationship Id="rId298" Type="http://schemas.openxmlformats.org/officeDocument/2006/relationships/hyperlink" Target="http://online.zakon.kz/Document/?doc_id=36255126" TargetMode="External"/><Relationship Id="rId116" Type="http://schemas.openxmlformats.org/officeDocument/2006/relationships/hyperlink" Target="http://online.zakon.kz/Document/?doc_id=38686844" TargetMode="External"/><Relationship Id="rId137" Type="http://schemas.openxmlformats.org/officeDocument/2006/relationships/hyperlink" Target="http://online.zakon.kz/Document/?doc_id=31548200" TargetMode="External"/><Relationship Id="rId158" Type="http://schemas.openxmlformats.org/officeDocument/2006/relationships/hyperlink" Target="http://online.zakon.kz/Document/?doc_id=36987995" TargetMode="External"/><Relationship Id="rId302" Type="http://schemas.openxmlformats.org/officeDocument/2006/relationships/hyperlink" Target="http://online.zakon.kz/Document/?doc_id=36255126" TargetMode="External"/><Relationship Id="rId20" Type="http://schemas.openxmlformats.org/officeDocument/2006/relationships/hyperlink" Target="http://online.zakon.kz/Document/?doc_id=32322498" TargetMode="External"/><Relationship Id="rId41" Type="http://schemas.openxmlformats.org/officeDocument/2006/relationships/hyperlink" Target="http://online.zakon.kz/Document/?doc_id=32322498" TargetMode="External"/><Relationship Id="rId62" Type="http://schemas.openxmlformats.org/officeDocument/2006/relationships/hyperlink" Target="http://online.zakon.kz/Document/?doc_id=38597658" TargetMode="External"/><Relationship Id="rId83" Type="http://schemas.openxmlformats.org/officeDocument/2006/relationships/hyperlink" Target="http://online.zakon.kz/Document/?doc_id=34647756" TargetMode="External"/><Relationship Id="rId179" Type="http://schemas.openxmlformats.org/officeDocument/2006/relationships/hyperlink" Target="http://online.zakon.kz/Document/?doc_id=38597658" TargetMode="External"/><Relationship Id="rId190" Type="http://schemas.openxmlformats.org/officeDocument/2006/relationships/hyperlink" Target="http://online.zakon.kz/Document/?doc_id=32322498" TargetMode="External"/><Relationship Id="rId204" Type="http://schemas.openxmlformats.org/officeDocument/2006/relationships/hyperlink" Target="http://online.zakon.kz/Document/?doc_id=31230569" TargetMode="External"/><Relationship Id="rId225" Type="http://schemas.openxmlformats.org/officeDocument/2006/relationships/hyperlink" Target="http://online.zakon.kz/Document/?doc_id=34475768" TargetMode="External"/><Relationship Id="rId246" Type="http://schemas.openxmlformats.org/officeDocument/2006/relationships/hyperlink" Target="http://online.zakon.kz/Document/?doc_id=34475768" TargetMode="External"/><Relationship Id="rId267" Type="http://schemas.openxmlformats.org/officeDocument/2006/relationships/hyperlink" Target="http://online.zakon.kz/Document/?doc_id=31213218" TargetMode="External"/><Relationship Id="rId288" Type="http://schemas.openxmlformats.org/officeDocument/2006/relationships/hyperlink" Target="http://online.zakon.kz/Document/?doc_id=36111935" TargetMode="External"/><Relationship Id="rId106" Type="http://schemas.openxmlformats.org/officeDocument/2006/relationships/hyperlink" Target="http://online.zakon.kz/Document/?doc_id=31625178" TargetMode="External"/><Relationship Id="rId127" Type="http://schemas.openxmlformats.org/officeDocument/2006/relationships/hyperlink" Target="http://online.zakon.kz/Document/?doc_id=38686844" TargetMode="External"/><Relationship Id="rId313" Type="http://schemas.openxmlformats.org/officeDocument/2006/relationships/theme" Target="theme/theme1.xm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8597658" TargetMode="External"/><Relationship Id="rId52" Type="http://schemas.openxmlformats.org/officeDocument/2006/relationships/hyperlink" Target="http://online.zakon.kz/Document/?doc_id=31231701" TargetMode="External"/><Relationship Id="rId73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6255126" TargetMode="External"/><Relationship Id="rId169" Type="http://schemas.openxmlformats.org/officeDocument/2006/relationships/hyperlink" Target="http://online.zakon.kz/Document/?doc_id=3232249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597658" TargetMode="External"/><Relationship Id="rId215" Type="http://schemas.openxmlformats.org/officeDocument/2006/relationships/hyperlink" Target="http://online.zakon.kz/Document/?doc_id=38597658" TargetMode="External"/><Relationship Id="rId236" Type="http://schemas.openxmlformats.org/officeDocument/2006/relationships/hyperlink" Target="http://online.zakon.kz/Document/?doc_id=38597658" TargetMode="External"/><Relationship Id="rId257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30916221" TargetMode="External"/><Relationship Id="rId303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3522859" TargetMode="External"/><Relationship Id="rId84" Type="http://schemas.openxmlformats.org/officeDocument/2006/relationships/hyperlink" Target="http://online.zakon.kz/Document/?doc_id=31414182" TargetMode="External"/><Relationship Id="rId138" Type="http://schemas.openxmlformats.org/officeDocument/2006/relationships/hyperlink" Target="http://online.zakon.kz/Document/?doc_id=38217438" TargetMode="External"/><Relationship Id="rId191" Type="http://schemas.openxmlformats.org/officeDocument/2006/relationships/hyperlink" Target="http://online.zakon.kz/Document/?doc_id=33486591" TargetMode="External"/><Relationship Id="rId205" Type="http://schemas.openxmlformats.org/officeDocument/2006/relationships/hyperlink" Target="http://online.zakon.kz/Document/?doc_id=32322498" TargetMode="External"/><Relationship Id="rId247" Type="http://schemas.openxmlformats.org/officeDocument/2006/relationships/hyperlink" Target="http://online.zakon.kz/Document/?doc_id=38597658" TargetMode="External"/><Relationship Id="rId107" Type="http://schemas.openxmlformats.org/officeDocument/2006/relationships/hyperlink" Target="http://online.zakon.kz/Document/?doc_id=38597658" TargetMode="External"/><Relationship Id="rId289" Type="http://schemas.openxmlformats.org/officeDocument/2006/relationships/hyperlink" Target="http://online.zakon.kz/Document/?doc_id=30448496" TargetMode="External"/><Relationship Id="rId11" Type="http://schemas.openxmlformats.org/officeDocument/2006/relationships/hyperlink" Target="http://online.zakon.kz/Document/?doc_id=31548165" TargetMode="External"/><Relationship Id="rId53" Type="http://schemas.openxmlformats.org/officeDocument/2006/relationships/hyperlink" Target="http://online.zakon.kz/Document/?doc_id=31230569" TargetMode="External"/><Relationship Id="rId149" Type="http://schemas.openxmlformats.org/officeDocument/2006/relationships/hyperlink" Target="http://online.zakon.kz/Document/?doc_id=1006061" TargetMode="External"/><Relationship Id="rId95" Type="http://schemas.openxmlformats.org/officeDocument/2006/relationships/hyperlink" Target="http://online.zakon.kz/Document/?doc_id=31642638" TargetMode="External"/><Relationship Id="rId160" Type="http://schemas.openxmlformats.org/officeDocument/2006/relationships/hyperlink" Target="http://online.zakon.kz/Document/?doc_id=36213615" TargetMode="External"/><Relationship Id="rId216" Type="http://schemas.openxmlformats.org/officeDocument/2006/relationships/hyperlink" Target="http://online.zakon.kz/Document/?doc_id=34475768" TargetMode="External"/><Relationship Id="rId258" Type="http://schemas.openxmlformats.org/officeDocument/2006/relationships/hyperlink" Target="http://online.zakon.kz/Document/?doc_id=31617473" TargetMode="External"/><Relationship Id="rId22" Type="http://schemas.openxmlformats.org/officeDocument/2006/relationships/hyperlink" Target="http://online.zakon.kz/Document/?doc_id=38597658" TargetMode="External"/><Relationship Id="rId64" Type="http://schemas.openxmlformats.org/officeDocument/2006/relationships/hyperlink" Target="http://online.zakon.kz/Document/?doc_id=31231701" TargetMode="External"/><Relationship Id="rId118" Type="http://schemas.openxmlformats.org/officeDocument/2006/relationships/hyperlink" Target="http://online.zakon.kz/Document/?doc_id=38597658" TargetMode="External"/><Relationship Id="rId171" Type="http://schemas.openxmlformats.org/officeDocument/2006/relationships/hyperlink" Target="http://online.zakon.kz/Document/?doc_id=31230569" TargetMode="External"/><Relationship Id="rId227" Type="http://schemas.openxmlformats.org/officeDocument/2006/relationships/hyperlink" Target="http://online.zakon.kz/Document/?doc_id=34475768" TargetMode="External"/><Relationship Id="rId269" Type="http://schemas.openxmlformats.org/officeDocument/2006/relationships/hyperlink" Target="http://online.zakon.kz/Document/?doc_id=31567907" TargetMode="External"/><Relationship Id="rId33" Type="http://schemas.openxmlformats.org/officeDocument/2006/relationships/hyperlink" Target="http://online.zakon.kz/Document/?doc_id=31234212" TargetMode="External"/><Relationship Id="rId129" Type="http://schemas.openxmlformats.org/officeDocument/2006/relationships/hyperlink" Target="http://online.zakon.kz/Document/?doc_id=38597658" TargetMode="External"/><Relationship Id="rId280" Type="http://schemas.openxmlformats.org/officeDocument/2006/relationships/hyperlink" Target="http://online.zakon.kz/Document/?doc_id=36097489" TargetMode="External"/><Relationship Id="rId75" Type="http://schemas.openxmlformats.org/officeDocument/2006/relationships/hyperlink" Target="http://online.zakon.kz/Document/?doc_id=30507036" TargetMode="External"/><Relationship Id="rId140" Type="http://schemas.openxmlformats.org/officeDocument/2006/relationships/hyperlink" Target="http://online.zakon.kz/Document/?doc_id=31548165" TargetMode="External"/><Relationship Id="rId182" Type="http://schemas.openxmlformats.org/officeDocument/2006/relationships/hyperlink" Target="http://online.zakon.kz/Document/?doc_id=385976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597658" TargetMode="External"/><Relationship Id="rId291" Type="http://schemas.openxmlformats.org/officeDocument/2006/relationships/hyperlink" Target="http://online.zakon.kz/Document/?doc_id=31576217" TargetMode="External"/><Relationship Id="rId305" Type="http://schemas.openxmlformats.org/officeDocument/2006/relationships/hyperlink" Target="http://online.zakon.kz/Document/?doc_id=1003570" TargetMode="External"/><Relationship Id="rId44" Type="http://schemas.openxmlformats.org/officeDocument/2006/relationships/hyperlink" Target="http://online.zakon.kz/Document/?doc_id=38597658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78682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7137</Words>
  <Characters>70782</Characters>
  <Application>Microsoft Office Word</Application>
  <DocSecurity>0</DocSecurity>
  <Lines>589</Lines>
  <Paragraphs>155</Paragraphs>
  <ScaleCrop>false</ScaleCrop>
  <Company/>
  <LinksUpToDate>false</LinksUpToDate>
  <CharactersWithSpaces>77764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2023)</dc:title>
  <dc:subject/>
  <dc:creator>Сергей М</dc:creator>
  <cp:keywords/>
  <dc:description/>
  <cp:lastModifiedBy>Сергей М</cp:lastModifiedBy>
  <cp:revision>2</cp:revision>
  <dcterms:created xsi:type="dcterms:W3CDTF">2023-10-06T05:49:00Z</dcterms:created>
  <dcterms:modified xsi:type="dcterms:W3CDTF">2023-10-06T05:49:00Z</dcterms:modified>
</cp:coreProperties>
</file>