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416A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МФЦА от 10 ноября 2021 года № 6 «Правила валютного регулирования и предоставления сведений о проводимых валютных операциях в МФЦА» (с изменениями и дополнениями по состоянию на 15.02.2024 г.)</w:t>
      </w:r>
    </w:p>
    <w:p w:rsidR="00000000" w:rsidRDefault="000D416A">
      <w:pPr>
        <w:pStyle w:val="pj"/>
      </w:pPr>
      <w:r>
        <w:rPr>
          <w:rStyle w:val="s0"/>
          <w:b/>
          <w:bCs/>
        </w:rPr>
        <w:t> </w:t>
      </w:r>
    </w:p>
    <w:p w:rsidR="00000000" w:rsidRDefault="000D416A">
      <w:pPr>
        <w:pStyle w:val="pj"/>
      </w:pPr>
      <w:r>
        <w:rPr>
          <w:rStyle w:val="s0"/>
        </w:rPr>
        <w:t>Внесены изменения:</w:t>
      </w:r>
    </w:p>
    <w:p w:rsidR="00000000" w:rsidRDefault="000D416A">
      <w:pPr>
        <w:pStyle w:val="pj"/>
      </w:pPr>
      <w:r>
        <w:rPr>
          <w:rStyle w:val="s0"/>
        </w:rPr>
        <w:t> </w:t>
      </w:r>
    </w:p>
    <w:p w:rsidR="00000000" w:rsidRDefault="000D416A">
      <w:pPr>
        <w:pStyle w:val="pj"/>
      </w:pPr>
      <w:r>
        <w:rPr>
          <w:rStyle w:val="s0"/>
        </w:rPr>
        <w:t>от 15.02.24 г. № 9 «О внесении изменений и дополнений в Правила валютного регулирования и предоставления сведений о проводимых валютных операциях в МФЦА».</w:t>
      </w:r>
    </w:p>
    <w:p w:rsidR="00000000" w:rsidRDefault="000D416A">
      <w:pPr>
        <w:pStyle w:val="pj"/>
      </w:pPr>
      <w:r>
        <w:rPr>
          <w:rStyle w:val="s0"/>
        </w:rPr>
        <w:t> </w:t>
      </w:r>
    </w:p>
    <w:p w:rsidR="00000000" w:rsidRDefault="000D416A">
      <w:pPr>
        <w:pStyle w:val="pj"/>
      </w:pPr>
      <w:r>
        <w:rPr>
          <w:rStyle w:val="s0"/>
        </w:rPr>
        <w:t>Предыдущие редакции:</w:t>
      </w:r>
    </w:p>
    <w:p w:rsidR="00000000" w:rsidRDefault="000D416A">
      <w:pPr>
        <w:pStyle w:val="pj"/>
      </w:pPr>
      <w:r>
        <w:rPr>
          <w:rStyle w:val="s0"/>
        </w:rPr>
        <w:t> </w:t>
      </w:r>
    </w:p>
    <w:p w:rsidR="00000000" w:rsidRDefault="000D416A">
      <w:pPr>
        <w:pStyle w:val="pj"/>
      </w:pPr>
      <w:hyperlink r:id="rId7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15.02.24 г.</w:t>
      </w:r>
    </w:p>
    <w:p w:rsidR="00000000" w:rsidRDefault="000D416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16A" w:rsidRDefault="000D416A" w:rsidP="000D416A">
      <w:r>
        <w:separator/>
      </w:r>
    </w:p>
  </w:endnote>
  <w:endnote w:type="continuationSeparator" w:id="0">
    <w:p w:rsidR="000D416A" w:rsidRDefault="000D416A" w:rsidP="000D4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6A" w:rsidRDefault="000D41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6A" w:rsidRDefault="000D41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6A" w:rsidRDefault="000D41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16A" w:rsidRDefault="000D416A" w:rsidP="000D416A">
      <w:r>
        <w:separator/>
      </w:r>
    </w:p>
  </w:footnote>
  <w:footnote w:type="continuationSeparator" w:id="0">
    <w:p w:rsidR="000D416A" w:rsidRDefault="000D416A" w:rsidP="000D41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6A" w:rsidRDefault="000D41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6A" w:rsidRDefault="000D416A" w:rsidP="000D41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416A" w:rsidRPr="000D416A" w:rsidRDefault="000D416A" w:rsidP="000D41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МФЦА от 10 ноября 2021 года № 6 «Правила валютного регулирования и предоставления сведений о проводимых валютных операциях в МФЦА» (с изменениями и дополнениями по состоянию на 15.02.2024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16A" w:rsidRDefault="000D41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416A"/>
    <w:rsid w:val="000D4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41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41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41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41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41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416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41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41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618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466</Characters>
  <Application>Microsoft Office Word</Application>
  <DocSecurity>0</DocSecurity>
  <Lines>3</Lines>
  <Paragraphs>1</Paragraphs>
  <ScaleCrop>false</ScaleCrop>
  <Company>SPecialiST RePack</Company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МФЦА от 10 ноября 2021 года № 6 «Правила валютного регулирования и предоставления сведений о проводимых валютных операциях в МФЦА» (с изменениями и дополнениями по состоянию на 15.02.2024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2024-07-18T22:36:00Z</dcterms:created>
  <dcterms:modified xsi:type="dcterms:W3CDTF">2024-07-18T22:36:00Z</dcterms:modified>
</cp:coreProperties>
</file>