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734E">
      <w:pPr>
        <w:pStyle w:val="pc"/>
      </w:pPr>
      <w:bookmarkStart w:id="0" w:name="_GoBack"/>
      <w:bookmarkEnd w:id="0"/>
      <w:r>
        <w:rPr>
          <w:rStyle w:val="s1"/>
        </w:rPr>
        <w:t>Постановление Правления Агентства Республики Казахстан по регулированию и развитию финансового рынка от 14 июня 2021 года № 73</w:t>
      </w:r>
      <w:r>
        <w:rPr>
          <w:rStyle w:val="s1"/>
        </w:rPr>
        <w:br/>
        <w:t>Об установлении минимального размера уставного капитала коллекторского агентства</w:t>
      </w:r>
    </w:p>
    <w:p w:rsidR="00000000" w:rsidRDefault="002C734E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</w:t>
        </w:r>
      </w:hyperlink>
      <w:r>
        <w:rPr>
          <w:rStyle w:val="s3"/>
        </w:rPr>
        <w:t xml:space="preserve"> от 22.02.2022 г.)</w:t>
      </w:r>
    </w:p>
    <w:p w:rsidR="00000000" w:rsidRDefault="002C734E">
      <w:pPr>
        <w:pStyle w:val="pj"/>
      </w:pPr>
      <w:r>
        <w:rPr>
          <w:rStyle w:val="s0"/>
        </w:rPr>
        <w:t> </w:t>
      </w:r>
    </w:p>
    <w:p w:rsidR="00000000" w:rsidRDefault="002C734E">
      <w:pPr>
        <w:pStyle w:val="pji"/>
      </w:pPr>
      <w:r>
        <w:rPr>
          <w:rStyle w:val="s3"/>
        </w:rPr>
        <w:t>Данная редакция действовала до внесения изменений от 13 декабря 2022 года (введены в действие с 31 декабря 2022 г.)</w:t>
      </w:r>
    </w:p>
    <w:p w:rsidR="00000000" w:rsidRDefault="002C734E">
      <w:pPr>
        <w:pStyle w:val="pj"/>
      </w:pPr>
      <w:r>
        <w:t> </w:t>
      </w:r>
    </w:p>
    <w:p w:rsidR="00000000" w:rsidRDefault="002C734E">
      <w:pPr>
        <w:pStyle w:val="pj"/>
      </w:pPr>
      <w:r>
        <w:rPr>
          <w:rStyle w:val="s0"/>
        </w:rPr>
        <w:t xml:space="preserve">В соответствии с </w:t>
      </w:r>
      <w:hyperlink r:id="rId8" w:anchor="sub_id=30400" w:history="1">
        <w:r>
          <w:rPr>
            <w:rStyle w:val="a4"/>
          </w:rPr>
          <w:t>пунктом 4 статьи 3</w:t>
        </w:r>
      </w:hyperlink>
      <w:r>
        <w:rPr>
          <w:rStyle w:val="s0"/>
        </w:rPr>
        <w:t xml:space="preserve"> Закона Республики Казахстан «О коллекторской деятельности» Правление Агентства Республики Казахстан по регулированию и развитию финансового рынка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2C734E">
      <w:pPr>
        <w:pStyle w:val="pji"/>
      </w:pPr>
      <w:r>
        <w:rPr>
          <w:rStyle w:val="s3"/>
        </w:rPr>
        <w:t xml:space="preserve">Пункт 1 изложен в </w:t>
      </w:r>
      <w:r>
        <w:rPr>
          <w:rStyle w:val="s3"/>
        </w:rPr>
        <w:t xml:space="preserve">редакции </w:t>
      </w:r>
      <w:hyperlink r:id="rId9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Правления Агентства РК по регулированию и развитию финансового рынка от 22.02.22 г. № 8 (</w:t>
      </w:r>
      <w:hyperlink r:id="rId1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2C734E">
      <w:pPr>
        <w:pStyle w:val="pj"/>
      </w:pPr>
      <w:r>
        <w:rPr>
          <w:rStyle w:val="s0"/>
        </w:rPr>
        <w:t xml:space="preserve">1. Установить минимальный размер уставного капитала для коллекторского агентства в размере 50 000 000 (пятьдесят миллионов) тенге, за исключением коллекторского агентства, прошедшего учетную регистрацию в уполномоченном органе по регулированию, контролю </w:t>
      </w:r>
      <w:r>
        <w:rPr>
          <w:rStyle w:val="s0"/>
        </w:rPr>
        <w:t>и надзору финансового рынка и финансовых организаций до введения в действие настоящего постановления, для которого минимальный размер уставного капитала составляет:</w:t>
      </w:r>
    </w:p>
    <w:p w:rsidR="00000000" w:rsidRDefault="002C734E">
      <w:pPr>
        <w:pStyle w:val="pj"/>
      </w:pPr>
      <w:r>
        <w:rPr>
          <w:rStyle w:val="s0"/>
        </w:rPr>
        <w:t>с 1 января 2022 года – 10 000 000 (десять миллионов) тенге;</w:t>
      </w:r>
    </w:p>
    <w:p w:rsidR="00000000" w:rsidRDefault="002C734E">
      <w:pPr>
        <w:pStyle w:val="pj"/>
      </w:pPr>
      <w:r>
        <w:rPr>
          <w:rStyle w:val="s0"/>
        </w:rPr>
        <w:t>с 1 июля 2022 года – 30 000 000</w:t>
      </w:r>
      <w:r>
        <w:rPr>
          <w:rStyle w:val="s0"/>
        </w:rPr>
        <w:t xml:space="preserve"> (тридцать миллионов) тенге;</w:t>
      </w:r>
    </w:p>
    <w:p w:rsidR="00000000" w:rsidRDefault="002C734E">
      <w:pPr>
        <w:pStyle w:val="pj"/>
      </w:pPr>
      <w:r>
        <w:rPr>
          <w:rStyle w:val="s0"/>
        </w:rPr>
        <w:t>с 1 января 2023 года – 50 000 000 (пятьдесят миллионов) тенге.</w:t>
      </w:r>
    </w:p>
    <w:p w:rsidR="00000000" w:rsidRDefault="002C734E">
      <w:pPr>
        <w:pStyle w:val="pj"/>
      </w:pPr>
      <w:r>
        <w:rPr>
          <w:rStyle w:val="s0"/>
        </w:rPr>
        <w:t>2. Департаменту методологии и пруденциального регулирования финансовых организаций в установленном законодательством Республики Казахстан порядке обеспечить:</w:t>
      </w:r>
    </w:p>
    <w:p w:rsidR="00000000" w:rsidRDefault="002C734E">
      <w:pPr>
        <w:pStyle w:val="pj"/>
      </w:pPr>
      <w:r>
        <w:rPr>
          <w:rStyle w:val="s0"/>
        </w:rPr>
        <w:t>1) сов</w:t>
      </w:r>
      <w:r>
        <w:rPr>
          <w:rStyle w:val="s0"/>
        </w:rPr>
        <w:t xml:space="preserve">местно с Юридическим департаментом государственную </w:t>
      </w:r>
      <w:hyperlink r:id="rId11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постановления в Министерстве юстиции Республики Казахстан;</w:t>
      </w:r>
    </w:p>
    <w:p w:rsidR="00000000" w:rsidRDefault="002C734E">
      <w:pPr>
        <w:pStyle w:val="pj"/>
      </w:pPr>
      <w:r>
        <w:rPr>
          <w:rStyle w:val="s0"/>
        </w:rPr>
        <w:t>2) размещение настоящего постановления на официальном инте</w:t>
      </w:r>
      <w:r>
        <w:rPr>
          <w:rStyle w:val="s0"/>
        </w:rPr>
        <w:t>рнет-ресурсе Агентства Республики Казахстан по регулированию и развитию финансового рынка после его официального опубликования;</w:t>
      </w:r>
    </w:p>
    <w:p w:rsidR="00000000" w:rsidRDefault="002C734E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постановления представление в Юридический департам</w:t>
      </w:r>
      <w:r>
        <w:rPr>
          <w:rStyle w:val="s0"/>
        </w:rPr>
        <w:t>ент сведений об исполнении мероприятий, предусмотренных подпунктом 2) настоящего пункта.</w:t>
      </w:r>
    </w:p>
    <w:p w:rsidR="00000000" w:rsidRDefault="002C734E">
      <w:pPr>
        <w:pStyle w:val="pj"/>
      </w:pPr>
      <w:r>
        <w:rPr>
          <w:rStyle w:val="s0"/>
        </w:rPr>
        <w:t>3. Контроль за исполнением настоящего постановления возложить на курирующего заместителя Председателя Агентства Республики Казахстан по регулированию и развитию финанс</w:t>
      </w:r>
      <w:r>
        <w:rPr>
          <w:rStyle w:val="s0"/>
        </w:rPr>
        <w:t>ового рынка.</w:t>
      </w:r>
    </w:p>
    <w:p w:rsidR="00000000" w:rsidRDefault="002C734E">
      <w:pPr>
        <w:pStyle w:val="pj"/>
      </w:pPr>
      <w:r>
        <w:rPr>
          <w:rStyle w:val="s0"/>
        </w:rPr>
        <w:t xml:space="preserve">4. Настоящее постановление вводится в действие с 1 января 2022 года и подлежит официальному </w:t>
      </w:r>
      <w:hyperlink r:id="rId12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2C734E">
      <w:pPr>
        <w:pStyle w:val="pj"/>
      </w:pPr>
      <w:r>
        <w:rPr>
          <w:rStyle w:val="s0"/>
        </w:rPr>
        <w:t> </w:t>
      </w:r>
    </w:p>
    <w:p w:rsidR="00000000" w:rsidRDefault="002C734E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34E">
            <w:pPr>
              <w:pStyle w:val="a3"/>
            </w:pPr>
            <w:r>
              <w:rPr>
                <w:rStyle w:val="s0"/>
                <w:b/>
                <w:bCs/>
              </w:rPr>
              <w:t>Председатель Агентства Республики Казахстан</w:t>
            </w:r>
          </w:p>
          <w:p w:rsidR="00000000" w:rsidRDefault="002C734E">
            <w:pPr>
              <w:pStyle w:val="a3"/>
            </w:pPr>
            <w:r>
              <w:rPr>
                <w:rStyle w:val="s0"/>
                <w:b/>
                <w:bCs/>
              </w:rPr>
              <w:t>по регулированию и развитию финансового рынка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2C734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2C734E">
            <w:pPr>
              <w:pStyle w:val="pr"/>
            </w:pPr>
            <w:r>
              <w:rPr>
                <w:rStyle w:val="s0"/>
                <w:b/>
                <w:bCs/>
              </w:rPr>
              <w:t>М. Абылкасымова</w:t>
            </w:r>
          </w:p>
        </w:tc>
      </w:tr>
    </w:tbl>
    <w:p w:rsidR="00000000" w:rsidRDefault="002C734E">
      <w:pPr>
        <w:pStyle w:val="a3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734E" w:rsidRDefault="002C734E" w:rsidP="002C734E">
      <w:r>
        <w:separator/>
      </w:r>
    </w:p>
  </w:endnote>
  <w:endnote w:type="continuationSeparator" w:id="0">
    <w:p w:rsidR="002C734E" w:rsidRDefault="002C734E" w:rsidP="002C73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34E" w:rsidRDefault="002C73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34E" w:rsidRDefault="002C73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34E" w:rsidRDefault="002C73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734E" w:rsidRDefault="002C734E" w:rsidP="002C734E">
      <w:r>
        <w:separator/>
      </w:r>
    </w:p>
  </w:footnote>
  <w:footnote w:type="continuationSeparator" w:id="0">
    <w:p w:rsidR="002C734E" w:rsidRDefault="002C734E" w:rsidP="002C73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34E" w:rsidRDefault="002C73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34E" w:rsidRDefault="002C734E" w:rsidP="002C7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734E" w:rsidRPr="002C734E" w:rsidRDefault="002C734E" w:rsidP="002C73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ПРАВЛЕНИЯ АГЕНТСТВА РЕСПУБЛИКИ КАЗАХСТА...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734E" w:rsidRDefault="002C73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734E"/>
    <w:rsid w:val="002C73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34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34E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73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734E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73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734E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91335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493483" TargetMode="External"/><Relationship Id="rId12" Type="http://schemas.openxmlformats.org/officeDocument/2006/relationships/hyperlink" Target="http://online.zakon.kz/Document/?doc_id=3649348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934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229270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79233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300</Words>
  <Characters>2515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ПРАВЛЕНИЯ АГЕНТСТВА РЕСПУБЛИКИ КАЗАХСТА...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2024-02-17T15:54:00Z</dcterms:created>
  <dcterms:modified xsi:type="dcterms:W3CDTF">2024-02-17T15:54:00Z</dcterms:modified>
</cp:coreProperties>
</file>