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4E3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 марта 2017 года № 131 «О внесении изменений в приказ Министра по инвестициям и развитию Республики Казахстан от 31 марта 2015 года № 384 «Об утверждении Правил выдачи разрешения на транзит</w:t>
      </w:r>
      <w:r>
        <w:rPr>
          <w:rStyle w:val="s0"/>
          <w:b/>
          <w:bCs/>
        </w:rPr>
        <w:t xml:space="preserve"> продукции» (утратил силу)</w:t>
      </w:r>
    </w:p>
    <w:p w:rsidR="00000000" w:rsidRDefault="00E54E35">
      <w:pPr>
        <w:pStyle w:val="pj"/>
      </w:pPr>
      <w:r>
        <w:rPr>
          <w:rStyle w:val="s0"/>
        </w:rPr>
        <w:t> </w:t>
      </w:r>
    </w:p>
    <w:p w:rsidR="00000000" w:rsidRDefault="00E54E3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июля 2017 года под № 15306</w:t>
      </w:r>
    </w:p>
    <w:p w:rsidR="00000000" w:rsidRDefault="00E54E35">
      <w:pPr>
        <w:pStyle w:val="pj"/>
      </w:pPr>
      <w:r>
        <w:rPr>
          <w:rStyle w:val="s0"/>
        </w:rPr>
        <w:t> </w:t>
      </w:r>
    </w:p>
    <w:p w:rsidR="00000000" w:rsidRDefault="00E54E35">
      <w:pPr>
        <w:pStyle w:val="pj"/>
      </w:pPr>
      <w:r>
        <w:rPr>
          <w:rStyle w:val="s0"/>
        </w:rPr>
        <w:t xml:space="preserve">Опубликован: </w:t>
      </w:r>
      <w:hyperlink r:id="rId7" w:anchor="!/doc/113512/rus" w:history="1">
        <w:r>
          <w:rPr>
            <w:rStyle w:val="a4"/>
          </w:rPr>
          <w:t>ИС «Эталонный контрольный банк НПА РК в электронном виде» 20 июля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10 октября 2017 г. № 194 (28573)</w:t>
      </w:r>
    </w:p>
    <w:p w:rsidR="00000000" w:rsidRDefault="00E54E35">
      <w:pPr>
        <w:pStyle w:val="pj"/>
      </w:pPr>
      <w:r>
        <w:rPr>
          <w:rStyle w:val="s0"/>
        </w:rPr>
        <w:t> </w:t>
      </w:r>
    </w:p>
    <w:p w:rsidR="00000000" w:rsidRDefault="00E54E3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</w:t>
      </w:r>
      <w:r>
        <w:rPr>
          <w:rStyle w:val="s0"/>
        </w:rPr>
        <w:t>ии и инфраструктурного развития РК от 28 апреля 2023 года № 308</w:t>
      </w:r>
    </w:p>
    <w:p w:rsidR="00000000" w:rsidRDefault="00E54E3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E35" w:rsidRDefault="00E54E35" w:rsidP="00E54E35">
      <w:r>
        <w:separator/>
      </w:r>
    </w:p>
  </w:endnote>
  <w:endnote w:type="continuationSeparator" w:id="0">
    <w:p w:rsidR="00E54E35" w:rsidRDefault="00E54E35" w:rsidP="00E54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35" w:rsidRDefault="00E54E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35" w:rsidRDefault="00E54E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35" w:rsidRDefault="00E54E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E35" w:rsidRDefault="00E54E35" w:rsidP="00E54E35">
      <w:r>
        <w:separator/>
      </w:r>
    </w:p>
  </w:footnote>
  <w:footnote w:type="continuationSeparator" w:id="0">
    <w:p w:rsidR="00E54E35" w:rsidRDefault="00E54E35" w:rsidP="00E54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35" w:rsidRDefault="00E54E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35" w:rsidRDefault="00E54E35" w:rsidP="00E54E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4E35" w:rsidRPr="00E54E35" w:rsidRDefault="00E54E35" w:rsidP="00E54E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 марта 2017 года № 131 «О внесении изменений в приказ Министра по инвестициям и развитию Республики Казахстан от 31 марта 2015 года № 384 «Об утверждении Правил выдачи разрешения на транзит продукции»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E35" w:rsidRDefault="00E54E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4E35"/>
    <w:rsid w:val="00E54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4E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4E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4E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4E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4E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4E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4E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4E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19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706</Characters>
  <Application>Microsoft Office Word</Application>
  <DocSecurity>0</DocSecurity>
  <Lines>5</Lines>
  <Paragraphs>1</Paragraphs>
  <ScaleCrop>false</ScaleCrop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 марта 2017 года № 131 «О внесении изменений в приказ Министра по инвестициям и развитию Республики Казахстан от 31 марта 2015 года № 384 «Об утверждении Правил выдачи разрешения на транзит продукции»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2024-04-26T00:31:00Z</dcterms:created>
  <dcterms:modified xsi:type="dcterms:W3CDTF">2024-04-26T00:31:00Z</dcterms:modified>
</cp:coreProperties>
</file>