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7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496-ФЗ «О внесении изменений в статью 35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</w:t>
      </w:r>
      <w:r>
        <w:rPr>
          <w:rStyle w:val="s0"/>
          <w:b/>
          <w:bCs/>
        </w:rPr>
        <w:t>ия в сфере контроля за оборотом наркотических средств, психотропных веществ и их прекурсоров и в сфере миграции»</w:t>
      </w:r>
    </w:p>
    <w:p w:rsidR="00000000" w:rsidRDefault="00A757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57B1">
      <w:pPr>
        <w:ind w:firstLine="400"/>
        <w:jc w:val="both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A757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7B1" w:rsidRDefault="00A757B1" w:rsidP="00A757B1">
      <w:r>
        <w:separator/>
      </w:r>
    </w:p>
  </w:endnote>
  <w:endnote w:type="continuationSeparator" w:id="0">
    <w:p w:rsidR="00A757B1" w:rsidRDefault="00A757B1" w:rsidP="00A75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7B1" w:rsidRDefault="00A757B1" w:rsidP="00A757B1">
      <w:r>
        <w:separator/>
      </w:r>
    </w:p>
  </w:footnote>
  <w:footnote w:type="continuationSeparator" w:id="0">
    <w:p w:rsidR="00A757B1" w:rsidRDefault="00A757B1" w:rsidP="00A75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 w:rsidP="00A757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7B1" w:rsidRPr="00A757B1" w:rsidRDefault="00A757B1" w:rsidP="00A757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496-ФЗ «О внесении изменений в статью 35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7B1" w:rsidRDefault="00A757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7B1"/>
    <w:rsid w:val="00A75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57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57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57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57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57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57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57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57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392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496-ФЗ «О внесении изменений в статью 35 Федерального закона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2024-02-18T20:46:00Z</dcterms:created>
  <dcterms:modified xsi:type="dcterms:W3CDTF">2024-02-18T20:46:00Z</dcterms:modified>
</cp:coreProperties>
</file>