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14A">
      <w:pPr>
        <w:pStyle w:val="pr"/>
      </w:pPr>
      <w:bookmarkStart w:id="0" w:name="_GoBack"/>
      <w:bookmarkEnd w:id="0"/>
      <w:r>
        <w:t>13.02.2020</w:t>
      </w:r>
    </w:p>
    <w:p w:rsidR="00000000" w:rsidRDefault="000A014A">
      <w:pPr>
        <w:pStyle w:val="pc"/>
      </w:pPr>
      <w:r>
        <w:rPr>
          <w:rStyle w:val="s1"/>
        </w:rPr>
        <w:t>Назначен новый прокурор Жамбылской области</w:t>
      </w:r>
    </w:p>
    <w:p w:rsidR="00000000" w:rsidRDefault="000A014A">
      <w:pPr>
        <w:pStyle w:val="pj"/>
      </w:pPr>
      <w:r>
        <w:rPr>
          <w:rStyle w:val="s0"/>
          <w:b/>
          <w:bCs/>
        </w:rPr>
        <w:t> </w:t>
      </w:r>
    </w:p>
    <w:p w:rsidR="00000000" w:rsidRDefault="000A014A">
      <w:pPr>
        <w:pStyle w:val="pj"/>
      </w:pPr>
      <w:r>
        <w:rPr>
          <w:rStyle w:val="s0"/>
          <w:b/>
          <w:bCs/>
        </w:rPr>
        <w:t xml:space="preserve">Нургалым Абдиров назначен новым прокурором Жамбылской области,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0A014A">
      <w:pPr>
        <w:pStyle w:val="pj"/>
      </w:pPr>
      <w:r>
        <w:rPr>
          <w:rStyle w:val="s0"/>
        </w:rPr>
        <w:t>По согласованию с главой государства приказом генерального прокурора от 12 февраля прокурором Жамбылской области назначен государственный советник юстиции 3-класса Нургалым Мажитович Абдиров.</w:t>
      </w:r>
    </w:p>
    <w:p w:rsidR="00000000" w:rsidRDefault="000A014A">
      <w:pPr>
        <w:pStyle w:val="pj"/>
      </w:pPr>
      <w:hyperlink r:id="rId8" w:history="1">
        <w:r>
          <w:rPr>
            <w:rStyle w:val="a4"/>
          </w:rPr>
          <w:t>Абдиров Нургалым Мажитович</w:t>
        </w:r>
      </w:hyperlink>
      <w:r>
        <w:rPr>
          <w:rStyle w:val="s0"/>
        </w:rPr>
        <w:t xml:space="preserve"> родился в 1967 году. Окончил Карагандинский государственный университет по специальности «правоведение».</w:t>
      </w:r>
    </w:p>
    <w:p w:rsidR="00000000" w:rsidRDefault="000A014A">
      <w:pPr>
        <w:pStyle w:val="pj"/>
      </w:pPr>
      <w:r>
        <w:rPr>
          <w:rStyle w:val="s0"/>
        </w:rPr>
        <w:t>Службу в органах прокуратуры начал в 1991 году.</w:t>
      </w:r>
    </w:p>
    <w:p w:rsidR="00000000" w:rsidRDefault="000A014A">
      <w:pPr>
        <w:pStyle w:val="pj"/>
      </w:pPr>
      <w:r>
        <w:rPr>
          <w:rStyle w:val="s0"/>
        </w:rPr>
        <w:t>Имеет большой опыт работы на руководящих должностях.</w:t>
      </w:r>
    </w:p>
    <w:p w:rsidR="00000000" w:rsidRDefault="000A014A">
      <w:pPr>
        <w:pStyle w:val="pj"/>
      </w:pPr>
      <w:r>
        <w:rPr>
          <w:rStyle w:val="s0"/>
        </w:rPr>
        <w:t>Занимал должности нач</w:t>
      </w:r>
      <w:r>
        <w:rPr>
          <w:rStyle w:val="s0"/>
        </w:rPr>
        <w:t>альника трех Департаментов Генеральной прокуратуры - специальных прокуроров, по надзору за законностью следствия и дознания, по надзору за соблюдением прав лиц, задержанных, заключенных под стражу и отбывающих уголовное наказание.</w:t>
      </w:r>
    </w:p>
    <w:p w:rsidR="00000000" w:rsidRDefault="000A014A">
      <w:pPr>
        <w:pStyle w:val="pj"/>
      </w:pPr>
      <w:r>
        <w:rPr>
          <w:rStyle w:val="s0"/>
        </w:rPr>
        <w:t>Также работал первым заме</w:t>
      </w:r>
      <w:r>
        <w:rPr>
          <w:rStyle w:val="s0"/>
        </w:rPr>
        <w:t>стителем прокуроров г.г.Астаны, Алматы, Юго-Восточного регионального транспортного прокурора, руководил прокуратурами Актюбинской, Южно-Казахстанской и Туркестанской областей.</w:t>
      </w:r>
    </w:p>
    <w:p w:rsidR="00000000" w:rsidRDefault="000A014A">
      <w:pPr>
        <w:pStyle w:val="pj"/>
      </w:pPr>
      <w:r>
        <w:rPr>
          <w:rStyle w:val="s0"/>
        </w:rPr>
        <w:t>Стаж службы в органах прокуратуры более 28 лет.</w:t>
      </w:r>
    </w:p>
    <w:p w:rsidR="00000000" w:rsidRDefault="000A014A">
      <w:pPr>
        <w:pStyle w:val="pj"/>
      </w:pPr>
      <w:r>
        <w:rPr>
          <w:rStyle w:val="s0"/>
        </w:rPr>
        <w:t>Ранее занимавший должность проку</w:t>
      </w:r>
      <w:r>
        <w:rPr>
          <w:rStyle w:val="s0"/>
        </w:rPr>
        <w:t>рора Жамбылской области Кусаинов Ж.К. зачислен в распоряжение Генеральной прокуратуры.</w:t>
      </w:r>
    </w:p>
    <w:p w:rsidR="00000000" w:rsidRDefault="000A014A">
      <w:pPr>
        <w:pStyle w:val="p"/>
      </w:pPr>
      <w:r>
        <w:t> </w:t>
      </w:r>
    </w:p>
    <w:p w:rsidR="00000000" w:rsidRDefault="000A014A">
      <w:pPr>
        <w:pStyle w:val="p"/>
      </w:pPr>
      <w:r>
        <w:rPr>
          <w:sz w:val="20"/>
          <w:szCs w:val="20"/>
        </w:rPr>
        <w:t> </w:t>
      </w:r>
    </w:p>
    <w:p w:rsidR="00000000" w:rsidRDefault="000A014A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14A" w:rsidRDefault="000A014A" w:rsidP="000A014A">
      <w:r>
        <w:separator/>
      </w:r>
    </w:p>
  </w:endnote>
  <w:endnote w:type="continuationSeparator" w:id="0">
    <w:p w:rsidR="000A014A" w:rsidRDefault="000A014A" w:rsidP="000A0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14A" w:rsidRDefault="000A01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14A" w:rsidRDefault="000A01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14A" w:rsidRDefault="000A01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14A" w:rsidRDefault="000A014A" w:rsidP="000A014A">
      <w:r>
        <w:separator/>
      </w:r>
    </w:p>
  </w:footnote>
  <w:footnote w:type="continuationSeparator" w:id="0">
    <w:p w:rsidR="000A014A" w:rsidRDefault="000A014A" w:rsidP="000A01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14A" w:rsidRDefault="000A01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14A" w:rsidRDefault="000A014A" w:rsidP="000A01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14A" w:rsidRPr="000A014A" w:rsidRDefault="000A014A" w:rsidP="000A01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прокурор Жамбылской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14A" w:rsidRDefault="000A01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14A"/>
    <w:rsid w:val="000A0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01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1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1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1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01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1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1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1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4453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2025-07-21T06:18:00Z</dcterms:created>
  <dcterms:modified xsi:type="dcterms:W3CDTF">2025-07-21T06:18:00Z</dcterms:modified>
</cp:coreProperties>
</file>