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1B03">
      <w:pPr>
        <w:pStyle w:val="pj"/>
      </w:pPr>
      <w:bookmarkStart w:id="0" w:name="_GoBack"/>
      <w:bookmarkEnd w:id="0"/>
      <w:r>
        <w:rPr>
          <w:rStyle w:val="s0"/>
          <w:b/>
          <w:bCs/>
        </w:rPr>
        <w:t>«Республикалық маңызы бар тарих жңне мңдениет ескерткіштерінің мемлекеттік тізімін бекіту туралы» Қазақстан Республикасы Мңдениет жңне спорт министрінің 2020 жылғы 14 сңуірдегі № 88 бұйрығы (2023.10.11. берілген өзгерістер мен толықтыруларымен)</w:t>
      </w:r>
    </w:p>
    <w:p w:rsidR="00000000" w:rsidRDefault="00D21B03">
      <w:pPr>
        <w:pStyle w:val="pj"/>
      </w:pPr>
      <w:r>
        <w:rPr>
          <w:rStyle w:val="s0"/>
          <w:b/>
          <w:bCs/>
        </w:rPr>
        <w:t> </w:t>
      </w:r>
    </w:p>
    <w:p w:rsidR="00000000" w:rsidRDefault="00D21B0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15 сәуірде № 20397 тіркелді</w:t>
      </w:r>
    </w:p>
    <w:p w:rsidR="00000000" w:rsidRDefault="00D21B03">
      <w:pPr>
        <w:pStyle w:val="pj"/>
      </w:pPr>
      <w:r>
        <w:rPr>
          <w:rStyle w:val="s0"/>
        </w:rPr>
        <w:t> </w:t>
      </w:r>
    </w:p>
    <w:p w:rsidR="00000000" w:rsidRDefault="00D21B03">
      <w:pPr>
        <w:pStyle w:val="pj"/>
      </w:pPr>
      <w:r>
        <w:rPr>
          <w:rStyle w:val="s0"/>
        </w:rPr>
        <w:t xml:space="preserve">Жариялануы: </w:t>
      </w:r>
      <w:hyperlink r:id="rId7" w:anchor="!/doc/141722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2020 ж. 17 сәуірде</w:t>
        </w:r>
      </w:hyperlink>
    </w:p>
    <w:p w:rsidR="00000000" w:rsidRDefault="00D21B03">
      <w:pPr>
        <w:pStyle w:val="pj"/>
      </w:pPr>
      <w:r>
        <w:rPr>
          <w:b/>
          <w:bCs/>
        </w:rPr>
        <w:t> </w:t>
      </w:r>
    </w:p>
    <w:p w:rsidR="00000000" w:rsidRDefault="00D21B03">
      <w:pPr>
        <w:pStyle w:val="pj"/>
      </w:pPr>
      <w:r>
        <w:rPr>
          <w:rStyle w:val="s0"/>
        </w:rPr>
        <w:t>Енгізілген өзгерістер:</w:t>
      </w:r>
    </w:p>
    <w:p w:rsidR="00000000" w:rsidRDefault="00D21B03">
      <w:pPr>
        <w:pStyle w:val="pj"/>
      </w:pPr>
      <w:r>
        <w:rPr>
          <w:rStyle w:val="s0"/>
        </w:rPr>
        <w:t> </w:t>
      </w:r>
    </w:p>
    <w:p w:rsidR="00000000" w:rsidRDefault="00D21B0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2022.14.01. № 9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21B0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м.а. 2022.27.04. № 107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21B0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2023.24.10. № 417-НҚ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10 қарашадан ба</w:t>
      </w:r>
      <w:r>
        <w:rPr>
          <w:rStyle w:val="s0"/>
        </w:rPr>
        <w:t xml:space="preserve">стап </w:t>
      </w:r>
      <w:hyperlink r:id="rId13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21B03">
      <w:pPr>
        <w:pStyle w:val="pj"/>
      </w:pPr>
      <w:r>
        <w:rPr>
          <w:rStyle w:val="s0"/>
        </w:rPr>
        <w:t> </w:t>
      </w:r>
    </w:p>
    <w:p w:rsidR="00000000" w:rsidRDefault="00D21B03">
      <w:pPr>
        <w:pStyle w:val="pj"/>
      </w:pPr>
      <w:r>
        <w:rPr>
          <w:rStyle w:val="s0"/>
        </w:rPr>
        <w:t>Бұрынғы редакциялар:</w:t>
      </w:r>
    </w:p>
    <w:p w:rsidR="00000000" w:rsidRDefault="00D21B03">
      <w:pPr>
        <w:pStyle w:val="pj"/>
      </w:pPr>
      <w:r>
        <w:rPr>
          <w:rStyle w:val="s0"/>
        </w:rPr>
        <w:t> </w:t>
      </w:r>
    </w:p>
    <w:p w:rsidR="00000000" w:rsidRDefault="00D21B03">
      <w:pPr>
        <w:pStyle w:val="pj"/>
      </w:pPr>
      <w:r>
        <w:rPr>
          <w:rStyle w:val="s0"/>
        </w:rPr>
        <w:t xml:space="preserve">2022 ж. 14 қаңтарға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D21B03">
      <w:pPr>
        <w:pStyle w:val="pj"/>
      </w:pPr>
      <w:r>
        <w:rPr>
          <w:rStyle w:val="s0"/>
        </w:rPr>
        <w:t>2022 ж. 27 сә</w:t>
      </w:r>
      <w:r>
        <w:rPr>
          <w:rStyle w:val="s0"/>
        </w:rPr>
        <w:t xml:space="preserve">уірге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D21B03">
      <w:pPr>
        <w:pStyle w:val="pj"/>
      </w:pPr>
      <w:r>
        <w:rPr>
          <w:rStyle w:val="s0"/>
        </w:rPr>
        <w:t xml:space="preserve">2023 ж. 24 қазанға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D21B03">
      <w:pPr>
        <w:pStyle w:val="pj"/>
      </w:pPr>
      <w:r>
        <w:rPr>
          <w:rStyle w:val="s0"/>
        </w:rPr>
        <w:t> </w:t>
      </w:r>
    </w:p>
    <w:p w:rsidR="00000000" w:rsidRDefault="00D21B03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1B03" w:rsidRDefault="00D21B03" w:rsidP="00D21B03">
      <w:r>
        <w:separator/>
      </w:r>
    </w:p>
  </w:endnote>
  <w:endnote w:type="continuationSeparator" w:id="0">
    <w:p w:rsidR="00D21B03" w:rsidRDefault="00D21B03" w:rsidP="00D21B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B03" w:rsidRDefault="00D21B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B03" w:rsidRDefault="00D21B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B03" w:rsidRDefault="00D21B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1B03" w:rsidRDefault="00D21B03" w:rsidP="00D21B03">
      <w:r>
        <w:separator/>
      </w:r>
    </w:p>
  </w:footnote>
  <w:footnote w:type="continuationSeparator" w:id="0">
    <w:p w:rsidR="00D21B03" w:rsidRDefault="00D21B03" w:rsidP="00D21B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B03" w:rsidRDefault="00D21B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B03" w:rsidRDefault="00D21B03" w:rsidP="00D21B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1B03" w:rsidRPr="00D21B03" w:rsidRDefault="00D21B03" w:rsidP="00D21B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маңызы бар тарих және мәдениет ескерткіштерінің мемлекеттік тізімін бекіту туралы» Қазақстан Республикасы Мәдениет және спорт министрінің 2020 жылғы 14 сәуірдегі № 88 бұйрығы (2023.10.11.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B03" w:rsidRDefault="00D21B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1B03"/>
    <w:rsid w:val="00D21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1B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1B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1B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1B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1B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1B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1B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1B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1710" TargetMode="External"/><Relationship Id="rId13" Type="http://schemas.openxmlformats.org/officeDocument/2006/relationships/hyperlink" Target="http://online.zakon.kz/Document/?doc_id=3974856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74856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20931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9715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56882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864102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78979" TargetMode="External"/><Relationship Id="rId14" Type="http://schemas.openxmlformats.org/officeDocument/2006/relationships/hyperlink" Target="http://online.zakon.kz/Document/?doc_id=3516138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259</Words>
  <Characters>1481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«Республикалық маңызы бар тарих және мәдениет ескерткіштерінің мемлекеттік тізімін бекіту туралы» Қазақстан Республикасы Мәдениет және спорт министрінің 2020 жылғы 14 сәуірдегі № 88 бұйрығы (2023.10.11. берілген өзгерістер мен толықтыруларымен)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2023-12-12T08:30:00Z</dcterms:created>
  <dcterms:modified xsi:type="dcterms:W3CDTF">2023-12-12T08:30:00Z</dcterms:modified>
</cp:coreProperties>
</file>