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722B">
      <w:pPr>
        <w:pStyle w:val="pj"/>
      </w:pPr>
      <w:bookmarkStart w:id="0" w:name="_GoBack"/>
      <w:bookmarkEnd w:id="0"/>
      <w:r>
        <w:rPr>
          <w:rStyle w:val="s0"/>
          <w:b/>
          <w:bCs/>
        </w:rPr>
        <w:t>«Қазақстан Республикасының кейбір нормативтік құқықтық актілеріне сақтандыру нарығына қатысушылардың және бағалы қағаздар нарығы субъектілерінің қызметін реттеу мәселелері бойынша өзгерістер мен толықтырулар енгізу туралы» Қазақстан Республикасы Қаржы нары</w:t>
      </w:r>
      <w:r>
        <w:rPr>
          <w:rStyle w:val="s0"/>
          <w:b/>
          <w:bCs/>
        </w:rPr>
        <w:t>ғын</w:t>
      </w:r>
      <w:r>
        <w:rPr>
          <w:rStyle w:val="s0"/>
          <w:b/>
          <w:bCs/>
        </w:rPr>
        <w:t xml:space="preserve"> реттеу және дамыту агенттігі Басқармасының 2021 жылғы 20 қыркүйектегі № 90 Қаулысы</w:t>
      </w:r>
    </w:p>
    <w:p w:rsidR="00000000" w:rsidRDefault="00EF722B">
      <w:pPr>
        <w:pStyle w:val="pj"/>
      </w:pPr>
      <w:r>
        <w:rPr>
          <w:rStyle w:val="s0"/>
          <w:b/>
          <w:bCs/>
        </w:rPr>
        <w:t> </w:t>
      </w:r>
    </w:p>
    <w:p w:rsidR="00000000" w:rsidRDefault="00EF722B">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23 қыркүйекте № 24477 тіркелді</w:t>
      </w:r>
    </w:p>
    <w:p w:rsidR="00000000" w:rsidRDefault="00EF722B">
      <w:pPr>
        <w:pStyle w:val="pj"/>
      </w:pPr>
      <w:r>
        <w:rPr>
          <w:rStyle w:val="s0"/>
        </w:rPr>
        <w:t> </w:t>
      </w:r>
    </w:p>
    <w:p w:rsidR="00000000" w:rsidRDefault="00EF722B">
      <w:pPr>
        <w:pStyle w:val="pj"/>
      </w:pPr>
      <w:r>
        <w:rPr>
          <w:rStyle w:val="s0"/>
        </w:rPr>
        <w:t xml:space="preserve">Жариялануы: </w:t>
      </w:r>
      <w:hyperlink r:id="rId7" w:anchor="!/doc/158866/kaz" w:history="1">
        <w:r>
          <w:rPr>
            <w:rStyle w:val="a3"/>
          </w:rPr>
          <w:t>«ҚР НҚА электрондық түрдегі эталондық бақылау банкі» АЖ 2021 ж. 27 қыркүйекте</w:t>
        </w:r>
      </w:hyperlink>
    </w:p>
    <w:p w:rsidR="00000000" w:rsidRDefault="00EF722B">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722B" w:rsidRDefault="00EF722B" w:rsidP="00EF722B">
      <w:r>
        <w:separator/>
      </w:r>
    </w:p>
  </w:endnote>
  <w:endnote w:type="continuationSeparator" w:id="0">
    <w:p w:rsidR="00EF722B" w:rsidRDefault="00EF722B" w:rsidP="00EF72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722B" w:rsidRDefault="00EF722B" w:rsidP="00EF722B">
      <w:r>
        <w:separator/>
      </w:r>
    </w:p>
  </w:footnote>
  <w:footnote w:type="continuationSeparator" w:id="0">
    <w:p w:rsidR="00EF722B" w:rsidRDefault="00EF722B" w:rsidP="00EF72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rsidP="00EF722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722B" w:rsidRPr="00EF722B" w:rsidRDefault="00EF722B" w:rsidP="00EF722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нарығына қатысушылардың және бағалы қағаздар нарығы субъектілерінің қызметін реттеу мәселелері бойынша өзгерістер мен толықтырулар енгізу туралы» Қазақстан Республикасы Қаржы нарығын реттеу және дамыту агенттігі Басқармасының 2021 жылғы 20 қыркүйектегі № 90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22B" w:rsidRDefault="00EF722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722B"/>
    <w:rsid w:val="00EF72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EF722B"/>
    <w:pPr>
      <w:tabs>
        <w:tab w:val="center" w:pos="4677"/>
        <w:tab w:val="right" w:pos="9355"/>
      </w:tabs>
    </w:pPr>
  </w:style>
  <w:style w:type="character" w:customStyle="1" w:styleId="a7">
    <w:name w:val="Верхний колонтитул Знак"/>
    <w:basedOn w:val="a0"/>
    <w:link w:val="a6"/>
    <w:uiPriority w:val="99"/>
    <w:rsid w:val="00EF722B"/>
    <w:rPr>
      <w:rFonts w:eastAsiaTheme="minorEastAsia"/>
      <w:sz w:val="24"/>
      <w:szCs w:val="24"/>
    </w:rPr>
  </w:style>
  <w:style w:type="paragraph" w:styleId="a8">
    <w:name w:val="footer"/>
    <w:basedOn w:val="a"/>
    <w:link w:val="a9"/>
    <w:uiPriority w:val="99"/>
    <w:unhideWhenUsed/>
    <w:rsid w:val="00EF722B"/>
    <w:pPr>
      <w:tabs>
        <w:tab w:val="center" w:pos="4677"/>
        <w:tab w:val="right" w:pos="9355"/>
      </w:tabs>
    </w:pPr>
  </w:style>
  <w:style w:type="character" w:customStyle="1" w:styleId="a9">
    <w:name w:val="Нижний колонтитул Знак"/>
    <w:basedOn w:val="a0"/>
    <w:link w:val="a8"/>
    <w:uiPriority w:val="99"/>
    <w:rsid w:val="00EF722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EF722B"/>
    <w:pPr>
      <w:tabs>
        <w:tab w:val="center" w:pos="4677"/>
        <w:tab w:val="right" w:pos="9355"/>
      </w:tabs>
    </w:pPr>
  </w:style>
  <w:style w:type="character" w:customStyle="1" w:styleId="a7">
    <w:name w:val="Верхний колонтитул Знак"/>
    <w:basedOn w:val="a0"/>
    <w:link w:val="a6"/>
    <w:uiPriority w:val="99"/>
    <w:rsid w:val="00EF722B"/>
    <w:rPr>
      <w:rFonts w:eastAsiaTheme="minorEastAsia"/>
      <w:sz w:val="24"/>
      <w:szCs w:val="24"/>
    </w:rPr>
  </w:style>
  <w:style w:type="paragraph" w:styleId="a8">
    <w:name w:val="footer"/>
    <w:basedOn w:val="a"/>
    <w:link w:val="a9"/>
    <w:uiPriority w:val="99"/>
    <w:unhideWhenUsed/>
    <w:rsid w:val="00EF722B"/>
    <w:pPr>
      <w:tabs>
        <w:tab w:val="center" w:pos="4677"/>
        <w:tab w:val="right" w:pos="9355"/>
      </w:tabs>
    </w:pPr>
  </w:style>
  <w:style w:type="character" w:customStyle="1" w:styleId="a9">
    <w:name w:val="Нижний колонтитул Знак"/>
    <w:basedOn w:val="a0"/>
    <w:link w:val="a8"/>
    <w:uiPriority w:val="99"/>
    <w:rsid w:val="00EF722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Words>
  <Characters>566</Characters>
  <Application>Microsoft Office Word</Application>
  <DocSecurity>0</DocSecurity>
  <Lines>4</Lines>
  <Paragraphs>1</Paragraphs>
  <ScaleCrop>false</ScaleCrop>
  <Company>SPecialiST RePack</Company>
  <LinksUpToDate>false</LinksUpToDate>
  <CharactersWithSpaces>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сақтандыру нарығына қатысушылардың және бағалы қағаздар нарығы субъектілерінің қызметін реттеу мәселелері бойынша өзгерістер мен толықтырулар енгізу туралы» Қазақстан Республикасы Қаржы нарығын реттеу және дамыту агенттігі Басқармасының 2021 жылғы 20 қыркүйектегі № 90 Қаулысы (©Paragraph 2024)</dc:title>
  <dc:subject/>
  <dc:creator>Сергей Мельников</dc:creator>
  <cp:keywords/>
  <dc:description/>
  <cp:lastModifiedBy>Сергей Мельников</cp:lastModifiedBy>
  <cp:revision>2</cp:revision>
  <dcterms:created xsi:type="dcterms:W3CDTF">2024-01-08T09:54:00Z</dcterms:created>
  <dcterms:modified xsi:type="dcterms:W3CDTF">2024-01-08T09:54:00Z</dcterms:modified>
</cp:coreProperties>
</file>