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6F0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«Жайылымның жалпы алаңы жүктемесінің шекті рұқсат етілетін нормасын бекіту туралы» Қазақстан Республикасы Ауыл шаруашылығы министрінің 2015 жылғы 14 сәуірдегі № 3-3/332 бұйрығына өзгерістер енгізу туралы» Қазақстан Республикасы Премьер-Министрінің орынбаса</w:t>
      </w:r>
      <w:r>
        <w:rPr>
          <w:rStyle w:val="s0"/>
          <w:b/>
          <w:bCs/>
        </w:rPr>
        <w:t>ры - Қазақстан Республикасы Ауыл шаруашылығы министрінің 2017 жылғы 24 сәуірдегі № 172 бұйрығы</w:t>
      </w:r>
    </w:p>
    <w:p w:rsidR="00000000" w:rsidRDefault="00806F0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06F0E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28 сәуірде № 15091 тіркелді</w:t>
      </w:r>
    </w:p>
    <w:p w:rsidR="00000000" w:rsidRDefault="00806F0E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06F0E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2173/kaz" w:history="1">
        <w:r>
          <w:rPr>
            <w:rStyle w:val="a3"/>
            <w:lang w:val="kk-KZ"/>
          </w:rPr>
          <w:t>«ҚР НҚА электрондық түрдегі эталондық бақылау банкі» АЖ 2017 ж. 22 мамырда</w:t>
        </w:r>
      </w:hyperlink>
      <w:r>
        <w:rPr>
          <w:rStyle w:val="s0"/>
        </w:rPr>
        <w:t>; «Егемен Қазақстан» 2017 жылғы 30 қараша № 231 (29212)</w:t>
      </w:r>
    </w:p>
    <w:p w:rsidR="00000000" w:rsidRDefault="00806F0E">
      <w:pPr>
        <w:ind w:firstLine="400"/>
        <w:jc w:val="both"/>
      </w:pPr>
      <w:r>
        <w:t> </w:t>
      </w:r>
    </w:p>
    <w:p w:rsidR="00000000" w:rsidRDefault="00806F0E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6F0E" w:rsidRDefault="00806F0E" w:rsidP="00806F0E">
      <w:r>
        <w:separator/>
      </w:r>
    </w:p>
  </w:endnote>
  <w:endnote w:type="continuationSeparator" w:id="0">
    <w:p w:rsidR="00806F0E" w:rsidRDefault="00806F0E" w:rsidP="00806F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F0E" w:rsidRDefault="00806F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F0E" w:rsidRDefault="00806F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F0E" w:rsidRDefault="00806F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6F0E" w:rsidRDefault="00806F0E" w:rsidP="00806F0E">
      <w:r>
        <w:separator/>
      </w:r>
    </w:p>
  </w:footnote>
  <w:footnote w:type="continuationSeparator" w:id="0">
    <w:p w:rsidR="00806F0E" w:rsidRDefault="00806F0E" w:rsidP="00806F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F0E" w:rsidRDefault="00806F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F0E" w:rsidRDefault="00806F0E" w:rsidP="00806F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6F0E" w:rsidRPr="00806F0E" w:rsidRDefault="00806F0E" w:rsidP="00806F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«Жайылымның жалпы алаңы жүктемесінің шекті рұқсат етілетін нормасын бекіту туралы» Қазақстан Республикасы Ауыл шаруашылығы министрінің 2015 жылғы 14 сәуірдегі № 3-3/332 бұйрығына өзгерістер енгізу туралы» Қазақстан Республикасы Премьер-Министрінің орынбасары – Қазақстан Республикасы Ауыл шаруашылығы министрінің 2017 жылғы 24 сәуірдегі № 172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F0E" w:rsidRDefault="00806F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6F0E"/>
    <w:rsid w:val="00806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6F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6F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6F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6F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6F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6F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6F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6F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606</Characters>
  <Application>Microsoft Office Word</Application>
  <DocSecurity>0</DocSecurity>
  <Lines>5</Lines>
  <Paragraphs>1</Paragraphs>
  <ScaleCrop>false</ScaleCrop>
  <Company/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«Жайылымның жалпы алаңы жүктемесінің шекті рұқсат етілетін нормасын бекіту туралы» Қазақстан Республикасы Ауыл шаруашылығы министрінің 2015 жылғы 14 сәуірдегі № 3-3/332 бұйрығына өзгерістер енгізу туралы» Қазақстан Республикасы Премьер-Министрінің орынбасары – Қазақстан Республикасы Ауыл шаруашылығы министрінің 2017 жылғы 24 сәуірдегі № 172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2023-11-17T17:05:00Z</dcterms:created>
  <dcterms:modified xsi:type="dcterms:W3CDTF">2023-11-17T17:05:00Z</dcterms:modified>
</cp:coreProperties>
</file>