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3B4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июня 2023 года № 276-ФЗ «О внесении изменений в Жилищный кодекс Российской Федерации»</w:t>
      </w:r>
    </w:p>
    <w:p w:rsidR="00000000" w:rsidRDefault="00343B49">
      <w:pPr>
        <w:pStyle w:val="pj"/>
      </w:pPr>
      <w:r>
        <w:rPr>
          <w:rStyle w:val="s0"/>
          <w:b/>
          <w:bCs/>
        </w:rPr>
        <w:t> </w:t>
      </w:r>
    </w:p>
    <w:p w:rsidR="00000000" w:rsidRDefault="00343B49">
      <w:pPr>
        <w:pStyle w:val="pj"/>
      </w:pPr>
      <w:r>
        <w:t>Опубликован: «Официальный интернет-портал правовой информации» (pravo.gov.ru) 24 июня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3B49" w:rsidRDefault="00343B49" w:rsidP="00343B49">
      <w:r>
        <w:separator/>
      </w:r>
    </w:p>
  </w:endnote>
  <w:endnote w:type="continuationSeparator" w:id="0">
    <w:p w:rsidR="00343B49" w:rsidRDefault="00343B49" w:rsidP="00343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B49" w:rsidRDefault="00343B4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B49" w:rsidRDefault="00343B4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B49" w:rsidRDefault="00343B4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3B49" w:rsidRDefault="00343B49" w:rsidP="00343B49">
      <w:r>
        <w:separator/>
      </w:r>
    </w:p>
  </w:footnote>
  <w:footnote w:type="continuationSeparator" w:id="0">
    <w:p w:rsidR="00343B49" w:rsidRDefault="00343B49" w:rsidP="00343B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B49" w:rsidRDefault="00343B4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B49" w:rsidRDefault="00343B49" w:rsidP="00343B4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3B49" w:rsidRPr="00343B49" w:rsidRDefault="00343B49" w:rsidP="00343B4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июня 2023 года № 276-ФЗ «О внесении изменений в Жилищный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B49" w:rsidRDefault="00343B4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3B49"/>
    <w:rsid w:val="00343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43B4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43B4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43B4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43B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43B4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43B4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43B4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43B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198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июня 2023 года № 276-ФЗ «О внесении изменений в Жилищный кодекс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2023-11-19T06:19:00Z</dcterms:created>
  <dcterms:modified xsi:type="dcterms:W3CDTF">2023-11-19T06:19:00Z</dcterms:modified>
</cp:coreProperties>
</file>