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5D9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Генерального Прокурора Республики Казахстан от 1 декабря 2023 года № 213 «Об утверждении формы отчета № 1-Н «О правонарушениях, связанных с незаконным оборотом наркотических средств, психотропных веществ, их аналогов и прекурсоров, ядовитых веществ,</w:t>
      </w:r>
      <w:r>
        <w:rPr>
          <w:rStyle w:val="s0"/>
          <w:b/>
          <w:bCs/>
        </w:rPr>
        <w:t xml:space="preserve"> а также конфискованного имущества по уголовным делам» и Инструкции по его формированию»</w:t>
      </w:r>
    </w:p>
    <w:p w:rsidR="00000000" w:rsidRDefault="00C05D92">
      <w:pPr>
        <w:pStyle w:val="pj"/>
      </w:pPr>
      <w:r>
        <w:rPr>
          <w:rStyle w:val="s0"/>
        </w:rPr>
        <w:t> </w:t>
      </w:r>
    </w:p>
    <w:p w:rsidR="00000000" w:rsidRDefault="00C05D9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декабря 2023 года под № 33723</w:t>
      </w:r>
    </w:p>
    <w:p w:rsidR="00000000" w:rsidRDefault="00C05D92">
      <w:pPr>
        <w:pStyle w:val="pj"/>
      </w:pPr>
      <w:r>
        <w:rPr>
          <w:rStyle w:val="s0"/>
        </w:rPr>
        <w:t> </w:t>
      </w:r>
    </w:p>
    <w:p w:rsidR="00000000" w:rsidRDefault="00C05D92">
      <w:pPr>
        <w:pStyle w:val="pj"/>
      </w:pPr>
      <w:r>
        <w:rPr>
          <w:rStyle w:val="s0"/>
        </w:rPr>
        <w:t xml:space="preserve">Опубликован: </w:t>
      </w:r>
      <w:hyperlink r:id="rId7" w:anchor="!/doc/189519/rus" w:history="1">
        <w:r>
          <w:rPr>
            <w:rStyle w:val="a4"/>
          </w:rPr>
          <w:t>ИС «Эталонный контрольный банк НПА РК в электронном виде» 11 декабря 2023 г.</w:t>
        </w:r>
      </w:hyperlink>
    </w:p>
    <w:p w:rsidR="00000000" w:rsidRDefault="00C05D92">
      <w:pPr>
        <w:pStyle w:val="pj"/>
      </w:pPr>
      <w:r>
        <w:rPr>
          <w:rStyle w:val="s0"/>
        </w:rPr>
        <w:t> </w:t>
      </w:r>
    </w:p>
    <w:p w:rsidR="00000000" w:rsidRDefault="00C05D92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5D92" w:rsidRDefault="00C05D92" w:rsidP="00C05D92">
      <w:r>
        <w:separator/>
      </w:r>
    </w:p>
  </w:endnote>
  <w:endnote w:type="continuationSeparator" w:id="0">
    <w:p w:rsidR="00C05D92" w:rsidRDefault="00C05D92" w:rsidP="00C05D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D92" w:rsidRDefault="00C05D9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D92" w:rsidRDefault="00C05D9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D92" w:rsidRDefault="00C05D9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5D92" w:rsidRDefault="00C05D92" w:rsidP="00C05D92">
      <w:r>
        <w:separator/>
      </w:r>
    </w:p>
  </w:footnote>
  <w:footnote w:type="continuationSeparator" w:id="0">
    <w:p w:rsidR="00C05D92" w:rsidRDefault="00C05D92" w:rsidP="00C05D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D92" w:rsidRDefault="00C05D9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D92" w:rsidRDefault="00C05D92" w:rsidP="00C05D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5D92" w:rsidRPr="00C05D92" w:rsidRDefault="00C05D92" w:rsidP="00C05D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Генерального Прокурора Республики Казахстан от 1 декабря 2023 года № 213 «Об утверждении формы отчета № 1-Н «О правонарушениях, связанных с незаконным оборотом наркотических средств, психотропных веществ, их аналогов и прекурсоров, ядовитых веществ, а также конфискованного имущества по уголовным делам» и Инструкции по его формированию»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D92" w:rsidRDefault="00C05D9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5D92"/>
    <w:rsid w:val="00C05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5D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5D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5D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5D9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5D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5D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5D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5D9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564</Characters>
  <Application>Microsoft Office Word</Application>
  <DocSecurity>0</DocSecurity>
  <Lines>4</Lines>
  <Paragraphs>1</Paragraphs>
  <ScaleCrop>false</ScaleCrop>
  <Company>SPecialiST RePack</Company>
  <LinksUpToDate>false</LinksUpToDate>
  <CharactersWithSpaces>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Генерального Прокурора Республики Казахстан от 1 декабря 2023 года № 213 «Об утверждении формы отчета № 1-Н «О правонарушениях, связанных с незаконным оборотом наркотических средств, психотропных веществ, их аналогов и прекурсоров, ядовитых веществ, а также конфискованного имущества по уголовным делам» и Инструкции по его формированию»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2023-12-13T08:21:00Z</dcterms:created>
  <dcterms:modified xsi:type="dcterms:W3CDTF">2023-12-13T08:21:00Z</dcterms:modified>
</cp:coreProperties>
</file>