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6F38">
      <w:pPr>
        <w:jc w:val="right"/>
      </w:pPr>
      <w:bookmarkStart w:id="0" w:name="_GoBack"/>
      <w:bookmarkEnd w:id="0"/>
      <w:r>
        <w:t>13.03.2019</w:t>
      </w:r>
    </w:p>
    <w:p w:rsidR="00000000" w:rsidRDefault="00BB6F38">
      <w:pPr>
        <w:jc w:val="center"/>
      </w:pPr>
      <w:r>
        <w:rPr>
          <w:rStyle w:val="s1"/>
        </w:rPr>
        <w:t>Изменен состав Правления АО «Национальный управляющий холдинг «Байтерек»</w:t>
      </w:r>
    </w:p>
    <w:p w:rsidR="00000000" w:rsidRDefault="00BB6F38">
      <w:pPr>
        <w:shd w:val="clear" w:color="auto" w:fill="F8FAF9"/>
        <w:ind w:firstLine="397"/>
      </w:pPr>
      <w:r>
        <w:t> </w:t>
      </w:r>
    </w:p>
    <w:p w:rsidR="00000000" w:rsidRDefault="00BB6F38">
      <w:pPr>
        <w:shd w:val="clear" w:color="auto" w:fill="F8FAF9"/>
        <w:ind w:firstLine="397"/>
      </w:pPr>
      <w:r>
        <w:t>АО «Национальный управляющий холдинг «Байтерек» (Астана), облигации которого находятся в официальном списке Казахстанской фондовой биржи (KASE), уведомило KASE об исключении из состава его Правления Нурланова Н.Н. - управляющего директора, члена Правления.</w:t>
      </w:r>
    </w:p>
    <w:p w:rsidR="00000000" w:rsidRDefault="00BB6F38">
      <w:pPr>
        <w:shd w:val="clear" w:color="auto" w:fill="F8FAF9"/>
        <w:ind w:firstLine="397"/>
      </w:pPr>
      <w:r>
        <w:t>В настоящее время Правление АО «Национальный управляющий холдинг «Байтерек» состоит из шести человек: Арифханов А.А., Таджияков Г.Б., Омарходжаев А.С., Хамитов Е.Е., Куатова А.С., Биртанов Е.А.</w:t>
      </w:r>
    </w:p>
    <w:p w:rsidR="00000000" w:rsidRDefault="00BB6F38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6F38" w:rsidRDefault="00BB6F38" w:rsidP="00BB6F38">
      <w:r>
        <w:separator/>
      </w:r>
    </w:p>
  </w:endnote>
  <w:endnote w:type="continuationSeparator" w:id="0">
    <w:p w:rsidR="00BB6F38" w:rsidRDefault="00BB6F38" w:rsidP="00BB6F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F38" w:rsidRDefault="00BB6F3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F38" w:rsidRDefault="00BB6F3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F38" w:rsidRDefault="00BB6F3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6F38" w:rsidRDefault="00BB6F38" w:rsidP="00BB6F38">
      <w:r>
        <w:separator/>
      </w:r>
    </w:p>
  </w:footnote>
  <w:footnote w:type="continuationSeparator" w:id="0">
    <w:p w:rsidR="00BB6F38" w:rsidRDefault="00BB6F38" w:rsidP="00BB6F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F38" w:rsidRDefault="00BB6F3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F38" w:rsidRDefault="00BB6F38" w:rsidP="00BB6F3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6F38" w:rsidRPr="00BB6F38" w:rsidRDefault="00BB6F38" w:rsidP="00BB6F3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Правления АО «Национальный управляющий холдинг «Байтерек»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F38" w:rsidRDefault="00BB6F3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6F38"/>
    <w:rsid w:val="00BB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BB6F3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6F3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6F3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6F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BB6F3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6F3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6F3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6F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474</Characters>
  <Application>Microsoft Office Word</Application>
  <DocSecurity>0</DocSecurity>
  <Lines>3</Lines>
  <Paragraphs>1</Paragraphs>
  <ScaleCrop>false</ScaleCrop>
  <Company/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Изменен состав Правления АО «Национальный управляющий холдинг «Байтерек» (©Paragraph 2023)</dc:title>
  <dc:subject/>
  <dc:creator>Сергей М</dc:creator>
  <cp:keywords/>
  <dc:description/>
  <cp:lastModifiedBy>Сергей М</cp:lastModifiedBy>
  <cp:revision>2</cp:revision>
  <dcterms:created xsi:type="dcterms:W3CDTF">2023-11-28T06:13:00Z</dcterms:created>
  <dcterms:modified xsi:type="dcterms:W3CDTF">2023-11-28T06:13:00Z</dcterms:modified>
</cp:coreProperties>
</file>