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4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24 маусымдағы № 479 Қаулысы</w:t>
      </w:r>
    </w:p>
    <w:p w:rsidR="00000000" w:rsidRDefault="007C64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648B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4 шілде № 125 (28603); </w:t>
      </w:r>
      <w:r>
        <w:t>ҚР</w:t>
      </w:r>
      <w:r>
        <w:t xml:space="preserve"> Президенті мен ҚР Үкіметінің Актілер жинағы, 2015 ж., № 36, 253-құжат</w:t>
      </w:r>
    </w:p>
    <w:p w:rsidR="00000000" w:rsidRDefault="007C648B">
      <w:pPr>
        <w:ind w:firstLine="400"/>
        <w:jc w:val="both"/>
      </w:pPr>
      <w:r>
        <w:t> </w:t>
      </w:r>
    </w:p>
    <w:p w:rsidR="00000000" w:rsidRDefault="007C64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48B" w:rsidRDefault="007C648B" w:rsidP="007C648B">
      <w:r>
        <w:separator/>
      </w:r>
    </w:p>
  </w:endnote>
  <w:endnote w:type="continuationSeparator" w:id="0">
    <w:p w:rsidR="007C648B" w:rsidRDefault="007C648B" w:rsidP="007C6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48B" w:rsidRDefault="007C648B" w:rsidP="007C648B">
      <w:r>
        <w:separator/>
      </w:r>
    </w:p>
  </w:footnote>
  <w:footnote w:type="continuationSeparator" w:id="0">
    <w:p w:rsidR="007C648B" w:rsidRDefault="007C648B" w:rsidP="007C6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 w:rsidP="007C64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48B" w:rsidRPr="007C648B" w:rsidRDefault="007C648B" w:rsidP="007C64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2015.24.06 № 479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48B" w:rsidRDefault="007C64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48B"/>
    <w:rsid w:val="007C6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C64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4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4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4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C64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4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4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4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2015.24.06 № 479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2023-10-20T13:53:00Z</dcterms:created>
  <dcterms:modified xsi:type="dcterms:W3CDTF">2023-10-20T13:53:00Z</dcterms:modified>
</cp:coreProperties>
</file>