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1E9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делам государственной службы Республики Казахстан от 29 декабря 2015 года № 18 «Об утверждении Типовых правил проведения внутреннего анализа коррупционных рисков» (утратил силу)</w:t>
      </w:r>
    </w:p>
    <w:p w:rsidR="00000000" w:rsidRDefault="00DC1E9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C1E9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2015 года под № 12651</w:t>
      </w:r>
    </w:p>
    <w:p w:rsidR="00000000" w:rsidRDefault="00DC1E9C">
      <w:pPr>
        <w:ind w:firstLine="400"/>
        <w:jc w:val="both"/>
      </w:pPr>
      <w:r>
        <w:rPr>
          <w:rStyle w:val="s0"/>
        </w:rPr>
        <w:t> </w:t>
      </w:r>
    </w:p>
    <w:p w:rsidR="00000000" w:rsidRDefault="00DC1E9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15 января 2016 г.</w:t>
        </w:r>
      </w:hyperlink>
    </w:p>
    <w:p w:rsidR="00000000" w:rsidRDefault="00DC1E9C">
      <w:pPr>
        <w:ind w:firstLine="400"/>
        <w:jc w:val="both"/>
      </w:pPr>
      <w:r>
        <w:t> </w:t>
      </w:r>
    </w:p>
    <w:p w:rsidR="00000000" w:rsidRDefault="00DC1E9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и противодействию коррупции от 19 октября 2016 го</w:t>
      </w:r>
      <w:r>
        <w:rPr>
          <w:rStyle w:val="s0"/>
        </w:rPr>
        <w:t>да № 12</w:t>
      </w:r>
    </w:p>
    <w:p w:rsidR="00000000" w:rsidRDefault="00DC1E9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E9C" w:rsidRDefault="00DC1E9C" w:rsidP="00DC1E9C">
      <w:r>
        <w:separator/>
      </w:r>
    </w:p>
  </w:endnote>
  <w:endnote w:type="continuationSeparator" w:id="0">
    <w:p w:rsidR="00DC1E9C" w:rsidRDefault="00DC1E9C" w:rsidP="00DC1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E9C" w:rsidRDefault="00DC1E9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E9C" w:rsidRDefault="00DC1E9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E9C" w:rsidRDefault="00DC1E9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E9C" w:rsidRDefault="00DC1E9C" w:rsidP="00DC1E9C">
      <w:r>
        <w:separator/>
      </w:r>
    </w:p>
  </w:footnote>
  <w:footnote w:type="continuationSeparator" w:id="0">
    <w:p w:rsidR="00DC1E9C" w:rsidRDefault="00DC1E9C" w:rsidP="00DC1E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E9C" w:rsidRDefault="00DC1E9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E9C" w:rsidRDefault="00DC1E9C" w:rsidP="00DC1E9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1E9C" w:rsidRPr="00DC1E9C" w:rsidRDefault="00DC1E9C" w:rsidP="00DC1E9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делам государственной службы Республики Казахстан от 29 декабря 2015 года № 18 «Об утверждении Типовых правил проведения внутреннего анализа коррупционных рисков»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E9C" w:rsidRDefault="00DC1E9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1E9C"/>
    <w:rsid w:val="00DC1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DC1E9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C1E9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C1E9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C1E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DC1E9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C1E9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C1E9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C1E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748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65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643</Characters>
  <Application>Microsoft Office Word</Application>
  <DocSecurity>0</DocSecurity>
  <Lines>5</Lines>
  <Paragraphs>1</Paragraphs>
  <ScaleCrop>false</ScaleCrop>
  <Company>SPecialiST RePack</Company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делам государственной службы Республики Казахстан от 29 декабря 2015 года № 18 «Об утверждении Типовых правил проведения внутреннего анализа коррупционных рисков»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2024-05-02T02:19:00Z</dcterms:created>
  <dcterms:modified xsi:type="dcterms:W3CDTF">2024-05-02T02:19:00Z</dcterms:modified>
</cp:coreProperties>
</file>