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0C9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июля 2016 года № 404 «О внесении изменений и дополнений в постановление Правительства Республики Казахстан от 19 января 2012 года № 109 «Об утверждении Типовых правил приема на обучение в организации о</w:t>
      </w:r>
      <w:r>
        <w:rPr>
          <w:rStyle w:val="s0"/>
          <w:b/>
          <w:bCs/>
        </w:rPr>
        <w:t>бразования, реализующие профессиональные учебные программы послевузовского образования» (утратило силу)</w:t>
      </w:r>
    </w:p>
    <w:p w:rsidR="00000000" w:rsidRDefault="003E0C9D">
      <w:r>
        <w:t> </w:t>
      </w:r>
    </w:p>
    <w:p w:rsidR="00000000" w:rsidRDefault="003E0C9D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16 июля 2016 г., № 135 (28261); </w:t>
      </w:r>
      <w:hyperlink r:id="rId7" w:anchor="!/doc/104511/rus" w:history="1">
        <w:r>
          <w:rPr>
            <w:rStyle w:val="a4"/>
          </w:rPr>
          <w:t>ИС «Эталонный контрольный банк НПА РК в электронном виде» 22 августа 2016 г.</w:t>
        </w:r>
      </w:hyperlink>
      <w:r>
        <w:rPr>
          <w:rStyle w:val="s0"/>
        </w:rPr>
        <w:t>; САПП Республики Казахстан 2016 г., № 39, ст. 237</w:t>
      </w:r>
    </w:p>
    <w:p w:rsidR="00000000" w:rsidRDefault="003E0C9D">
      <w:pPr>
        <w:ind w:firstLine="400"/>
        <w:jc w:val="both"/>
      </w:pPr>
      <w:r>
        <w:t> </w:t>
      </w:r>
    </w:p>
    <w:p w:rsidR="00000000" w:rsidRDefault="003E0C9D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27 декабря 2018 года № 895</w:t>
      </w:r>
    </w:p>
    <w:p w:rsidR="00000000" w:rsidRDefault="003E0C9D">
      <w:pPr>
        <w:ind w:firstLine="400"/>
        <w:jc w:val="both"/>
      </w:pPr>
      <w:r>
        <w:t> </w:t>
      </w:r>
    </w:p>
    <w:p w:rsidR="00000000" w:rsidRDefault="003E0C9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C9D" w:rsidRDefault="003E0C9D" w:rsidP="003E0C9D">
      <w:r>
        <w:separator/>
      </w:r>
    </w:p>
  </w:endnote>
  <w:endnote w:type="continuationSeparator" w:id="0">
    <w:p w:rsidR="003E0C9D" w:rsidRDefault="003E0C9D" w:rsidP="003E0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9D" w:rsidRDefault="003E0C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9D" w:rsidRDefault="003E0C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9D" w:rsidRDefault="003E0C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C9D" w:rsidRDefault="003E0C9D" w:rsidP="003E0C9D">
      <w:r>
        <w:separator/>
      </w:r>
    </w:p>
  </w:footnote>
  <w:footnote w:type="continuationSeparator" w:id="0">
    <w:p w:rsidR="003E0C9D" w:rsidRDefault="003E0C9D" w:rsidP="003E0C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9D" w:rsidRDefault="003E0C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9D" w:rsidRDefault="003E0C9D" w:rsidP="003E0C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0C9D" w:rsidRPr="003E0C9D" w:rsidRDefault="003E0C9D" w:rsidP="003E0C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июля 2016 года № 404 «О внесении изменений и дополнений в постановление Правительства Республики Казахстан от 19 января 2012 года № 109 «Об утверждении Типовых правил приема на обучение в организации образования, реализующие профессиональные учебные программы послевузовского образования»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9D" w:rsidRDefault="003E0C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0C9D"/>
    <w:rsid w:val="003E0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0C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C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0C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0C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0C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C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0C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0C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557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702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июля 2016 года № 404 «О внесении изменений и дополнений в постановление Правительства Республики Казахстан от 19 января 2012 года № 109 «Об утверждении Типовых правил приема на обучение в организации образования, реализующие профессиональные учебные программы послевузовского образования»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2023-11-17T15:33:00Z</dcterms:created>
  <dcterms:modified xsi:type="dcterms:W3CDTF">2023-11-17T15:33:00Z</dcterms:modified>
</cp:coreProperties>
</file>