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2FF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реттеу бағалары белгіленген мұнай өнімдерін бөлетін өңірлік операторларды айқындау қағидаларын жңне өлшемшарттарын бекіту туралы» Қазақстан Республикасы Үкіметінің 2016 жылғы 31 тамыздағы № 500 Қаулысы (күші жойылды)</w:t>
      </w:r>
    </w:p>
    <w:p w:rsidR="00000000" w:rsidRDefault="006A2FF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FFC">
      <w:pPr>
        <w:ind w:firstLine="397"/>
        <w:jc w:val="both"/>
      </w:pPr>
      <w:r>
        <w:rPr>
          <w:rStyle w:val="s0"/>
        </w:rPr>
        <w:t>Жариялануы: «Егемен Қазақстан» 2016 жылғы 10 қыркүйек № 174 (28902); ҚР Президенті мен ҚР Үкіметінің Актілер жинағы, 2016 ж., № 45, 282-құжат</w:t>
      </w:r>
    </w:p>
    <w:p w:rsidR="00000000" w:rsidRDefault="006A2FFC">
      <w:pPr>
        <w:ind w:firstLine="397"/>
        <w:jc w:val="both"/>
      </w:pPr>
      <w:r>
        <w:rPr>
          <w:rStyle w:val="s0"/>
        </w:rPr>
        <w:t> </w:t>
      </w:r>
    </w:p>
    <w:p w:rsidR="00000000" w:rsidRDefault="006A2FF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22 желтоқсандағы № 875 </w:t>
      </w:r>
      <w:hyperlink r:id="rId7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A2FFC">
      <w:pPr>
        <w:ind w:firstLine="397"/>
        <w:jc w:val="both"/>
      </w:pPr>
      <w:r>
        <w:rPr>
          <w:rStyle w:val="s0"/>
        </w:rPr>
        <w:t> </w:t>
      </w:r>
    </w:p>
    <w:p w:rsidR="00000000" w:rsidRDefault="006A2FFC">
      <w:pPr>
        <w:ind w:firstLine="397"/>
        <w:jc w:val="both"/>
      </w:pPr>
      <w:r>
        <w:rPr>
          <w:rStyle w:val="s0"/>
        </w:rPr>
        <w:t> </w:t>
      </w:r>
    </w:p>
    <w:p w:rsidR="00000000" w:rsidRDefault="006A2FF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FFC" w:rsidRDefault="006A2FFC" w:rsidP="006A2FFC">
      <w:r>
        <w:separator/>
      </w:r>
    </w:p>
  </w:endnote>
  <w:endnote w:type="continuationSeparator" w:id="0">
    <w:p w:rsidR="006A2FFC" w:rsidRDefault="006A2FFC" w:rsidP="006A2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FC" w:rsidRDefault="006A2FF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FC" w:rsidRDefault="006A2FF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FC" w:rsidRDefault="006A2FF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FFC" w:rsidRDefault="006A2FFC" w:rsidP="006A2FFC">
      <w:r>
        <w:separator/>
      </w:r>
    </w:p>
  </w:footnote>
  <w:footnote w:type="continuationSeparator" w:id="0">
    <w:p w:rsidR="006A2FFC" w:rsidRDefault="006A2FFC" w:rsidP="006A2F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FC" w:rsidRDefault="006A2FF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FC" w:rsidRDefault="006A2FFC" w:rsidP="006A2FF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2FFC" w:rsidRPr="006A2FFC" w:rsidRDefault="006A2FFC" w:rsidP="006A2FF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реттеу бағалары белгіленген мұнай өнімдерін бөлетін өңірлік операторларды айқындау қағидаларын және өлшемшарттарын бекіту туралы» Қазақстан Республикасы Үкіметінің 2016 жылғы 31 тамыздағы № 500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FC" w:rsidRDefault="006A2FF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2FFC"/>
    <w:rsid w:val="006A2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A2FF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A2FF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A2FF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A2F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A2FF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A2FF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A2FF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A2F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860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459</Characters>
  <Application>Microsoft Office Word</Application>
  <DocSecurity>0</DocSecurity>
  <Lines>3</Lines>
  <Paragraphs>1</Paragraphs>
  <ScaleCrop>false</ScaleCrop>
  <Company>SPecialiST RePack</Company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реттеу бағалары белгіленген мұнай өнімдерін бөлетін өңірлік операторларды айқындау қағидаларын және өлшемшарттарын бекіту туралы» Қазақстан Республикасы Үкіметінің 2016 жылғы 31 тамыздағы № 500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2024-02-28T09:55:00Z</dcterms:created>
  <dcterms:modified xsi:type="dcterms:W3CDTF">2024-02-28T09:55:00Z</dcterms:modified>
</cp:coreProperties>
</file>