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312B">
      <w:pPr>
        <w:pStyle w:val="pr"/>
      </w:pPr>
      <w:bookmarkStart w:id="0" w:name="_GoBack"/>
      <w:bookmarkEnd w:id="0"/>
      <w:r>
        <w:t>27.09.2016</w:t>
      </w:r>
    </w:p>
    <w:p w:rsidR="00000000" w:rsidRDefault="0099312B">
      <w:pPr>
        <w:pStyle w:val="pc"/>
      </w:pPr>
      <w:r>
        <w:rPr>
          <w:rStyle w:val="s1"/>
        </w:rPr>
        <w:t>Новые назначения в финансовых организациях</w:t>
      </w:r>
    </w:p>
    <w:p w:rsidR="00000000" w:rsidRDefault="0099312B">
      <w:pPr>
        <w:pStyle w:val="pj"/>
      </w:pPr>
      <w:r>
        <w:t> </w:t>
      </w:r>
    </w:p>
    <w:p w:rsidR="00000000" w:rsidRDefault="0099312B">
      <w:pPr>
        <w:pStyle w:val="pj"/>
      </w:pPr>
      <w:r>
        <w:t>Национальным Банком Республики Казахстан были согласованы следующие руководящие работники банков второго уровня:</w:t>
      </w:r>
    </w:p>
    <w:p w:rsidR="00000000" w:rsidRDefault="0099312B">
      <w:pPr>
        <w:pStyle w:val="pj"/>
      </w:pPr>
      <w:r>
        <w:t>Сартаев Д.Ж. - Управляющий директор, член Правления АО «Казкоммерцбанк» (протокол № 94/БВУ/Т от 24.08.2016г.);</w:t>
      </w:r>
    </w:p>
    <w:p w:rsidR="00000000" w:rsidRDefault="0099312B">
      <w:pPr>
        <w:pStyle w:val="pj"/>
      </w:pPr>
      <w:r>
        <w:t>Завьявлов И.В. - Управляющий директор АО «Qazaq Banki» (протокол № 95/БВУ/Т от 24.08.2016г.);</w:t>
      </w:r>
    </w:p>
    <w:p w:rsidR="00000000" w:rsidRDefault="0099312B">
      <w:pPr>
        <w:pStyle w:val="pj"/>
      </w:pPr>
      <w:r>
        <w:t>Досаев Е.А. - Председатель Совета директоров АО «Жи</w:t>
      </w:r>
      <w:r>
        <w:t>лищный строительный сберегательный банк Казахстана» (протокол № 96/БВУ/</w:t>
      </w:r>
      <w:proofErr w:type="gramStart"/>
      <w:r>
        <w:t>П</w:t>
      </w:r>
      <w:proofErr w:type="gramEnd"/>
      <w:r>
        <w:t xml:space="preserve"> от 26.08.2016г.);</w:t>
      </w:r>
    </w:p>
    <w:p w:rsidR="00000000" w:rsidRDefault="0099312B">
      <w:pPr>
        <w:pStyle w:val="pj"/>
      </w:pPr>
      <w:r>
        <w:t>Салихова Н.М. - Главный бухгалтер АО «Казкоммерцбанк» (протокол № 97/БВУ/</w:t>
      </w:r>
      <w:proofErr w:type="gramStart"/>
      <w:r>
        <w:t>П</w:t>
      </w:r>
      <w:proofErr w:type="gramEnd"/>
      <w:r>
        <w:t xml:space="preserve"> от 26.08.2016г.);</w:t>
      </w:r>
    </w:p>
    <w:p w:rsidR="00000000" w:rsidRDefault="0099312B">
      <w:pPr>
        <w:pStyle w:val="pj"/>
      </w:pPr>
      <w:r>
        <w:t>Токсанбаев Г.Б. - член Совета директоров - Независимый директор АО «Bank</w:t>
      </w:r>
      <w:r>
        <w:t xml:space="preserve"> RBK» (протокол № 98/БВУ/</w:t>
      </w:r>
      <w:proofErr w:type="gramStart"/>
      <w:r>
        <w:t>П</w:t>
      </w:r>
      <w:proofErr w:type="gramEnd"/>
      <w:r>
        <w:t xml:space="preserve"> от 26.08.2016г.);</w:t>
      </w:r>
    </w:p>
    <w:p w:rsidR="00000000" w:rsidRDefault="0099312B">
      <w:pPr>
        <w:pStyle w:val="pj"/>
      </w:pPr>
      <w:r>
        <w:t>Тимченко А.И. - Главный Управляющий директор - член Правления АО ДБ «Альфа-Банк» (протокол № 99/БВУ/</w:t>
      </w:r>
      <w:proofErr w:type="gramStart"/>
      <w:r>
        <w:t>П</w:t>
      </w:r>
      <w:proofErr w:type="gramEnd"/>
      <w:r>
        <w:t xml:space="preserve"> от 05.09.2016г.);</w:t>
      </w:r>
    </w:p>
    <w:p w:rsidR="00000000" w:rsidRDefault="0099312B">
      <w:pPr>
        <w:pStyle w:val="pj"/>
      </w:pPr>
      <w:r>
        <w:t>Нифонтова К.В. - член Совета директоров АО «Банк ЭкспоКредит» (протокол № 100/БВУ/</w:t>
      </w:r>
      <w:proofErr w:type="gramStart"/>
      <w:r>
        <w:t>П</w:t>
      </w:r>
      <w:proofErr w:type="gramEnd"/>
      <w:r>
        <w:t xml:space="preserve"> от 07.0</w:t>
      </w:r>
      <w:r>
        <w:t>9.2016г.);</w:t>
      </w:r>
    </w:p>
    <w:p w:rsidR="00000000" w:rsidRDefault="0099312B">
      <w:pPr>
        <w:pStyle w:val="pj"/>
      </w:pPr>
      <w:r>
        <w:t>Ким И.В. - Председатель Совета директоров - член Совета директоров АО «Банк ЭкспоКредит» (протокол № 101/БВУ/</w:t>
      </w:r>
      <w:proofErr w:type="gramStart"/>
      <w:r>
        <w:t>П</w:t>
      </w:r>
      <w:proofErr w:type="gramEnd"/>
      <w:r>
        <w:t xml:space="preserve"> от 08.09.2016г.);</w:t>
      </w:r>
    </w:p>
    <w:p w:rsidR="00000000" w:rsidRDefault="0099312B">
      <w:pPr>
        <w:pStyle w:val="pj"/>
      </w:pPr>
      <w:r>
        <w:t xml:space="preserve">Гололобов П.В. - член Правления - Заместитель Председателя Правления АО «Банк ЭкспоКредит» (протокол № 102/БВУ/Т от </w:t>
      </w:r>
      <w:r>
        <w:t>09.09.2016г.)</w:t>
      </w:r>
    </w:p>
    <w:p w:rsidR="00000000" w:rsidRDefault="0099312B">
      <w:pPr>
        <w:pStyle w:val="pj"/>
      </w:pPr>
      <w:r>
        <w:t>Ким Г.В. - Председатель Правления АО «Банк ЭкспоКредит» (протокол № 103/БВУ/</w:t>
      </w:r>
      <w:proofErr w:type="gramStart"/>
      <w:r>
        <w:t>П</w:t>
      </w:r>
      <w:proofErr w:type="gramEnd"/>
      <w:r>
        <w:t xml:space="preserve"> от 14.09.2016г.);</w:t>
      </w:r>
    </w:p>
    <w:p w:rsidR="00000000" w:rsidRDefault="0099312B">
      <w:pPr>
        <w:pStyle w:val="pj"/>
      </w:pPr>
      <w:r>
        <w:t>Абдешев Р.М. - Управляющий директор АО «AsiaCredit Bank (АзияКредит Банк)</w:t>
      </w:r>
      <w:proofErr w:type="gramStart"/>
      <w:r>
        <w:t>»(</w:t>
      </w:r>
      <w:proofErr w:type="gramEnd"/>
      <w:r>
        <w:t>протокол № 104/БВУ/Т от 16.09.2016г.);</w:t>
      </w:r>
    </w:p>
    <w:p w:rsidR="00000000" w:rsidRDefault="0099312B">
      <w:pPr>
        <w:pStyle w:val="pj"/>
      </w:pPr>
      <w:r>
        <w:t>Бабенов Б.Б. - Заместитель Предс</w:t>
      </w:r>
      <w:r>
        <w:t>едателя Правления - член Правления АО «Финансовый Холдинг «Цесна» (протокол № 105/БВУ/Т от 16.09.2016г.);</w:t>
      </w:r>
    </w:p>
    <w:p w:rsidR="00000000" w:rsidRDefault="0099312B">
      <w:pPr>
        <w:pStyle w:val="pj"/>
      </w:pPr>
      <w:r>
        <w:t>Жаксыбаева Г.Ш. - Главный бухгалтер АО «Шинхан Банк Казахстан» (протокол № 106/БВУ/</w:t>
      </w:r>
      <w:proofErr w:type="gramStart"/>
      <w:r>
        <w:t>П</w:t>
      </w:r>
      <w:proofErr w:type="gramEnd"/>
      <w:r>
        <w:t xml:space="preserve"> от 19.09.2016г.);</w:t>
      </w:r>
    </w:p>
    <w:p w:rsidR="00000000" w:rsidRDefault="0099312B">
      <w:pPr>
        <w:pStyle w:val="pj"/>
      </w:pPr>
      <w:r>
        <w:t>Утемуратов А.Б. - член Совета директоров АО «Ба</w:t>
      </w:r>
      <w:r>
        <w:t>нк KassaNova» (протокол № 107/БВУ/</w:t>
      </w:r>
      <w:proofErr w:type="gramStart"/>
      <w:r>
        <w:t>П</w:t>
      </w:r>
      <w:proofErr w:type="gramEnd"/>
      <w:r>
        <w:t xml:space="preserve"> от 21.09.2016г.);</w:t>
      </w:r>
    </w:p>
    <w:p w:rsidR="00000000" w:rsidRDefault="0099312B">
      <w:pPr>
        <w:pStyle w:val="pj"/>
      </w:pPr>
      <w:r>
        <w:t>Коваленко С. - член Правления - Исполнительный директор АО «АТФБанк» (протокол № 108/БВУ/Т от 22.09.2016г.);</w:t>
      </w:r>
    </w:p>
    <w:p w:rsidR="00000000" w:rsidRDefault="0099312B">
      <w:pPr>
        <w:pStyle w:val="pj"/>
      </w:pPr>
      <w:r>
        <w:t>Гуань Сюэфэй - член Совета директоров АО ДБ «Банк Китая в Казахстане» (протокол № 109/БВУ/</w:t>
      </w:r>
      <w:proofErr w:type="gramStart"/>
      <w:r>
        <w:t>П</w:t>
      </w:r>
      <w:proofErr w:type="gramEnd"/>
      <w:r>
        <w:t xml:space="preserve"> о</w:t>
      </w:r>
      <w:r>
        <w:t>т 23.09.2016г.);</w:t>
      </w:r>
    </w:p>
    <w:p w:rsidR="00000000" w:rsidRDefault="0099312B">
      <w:pPr>
        <w:pStyle w:val="pj"/>
      </w:pPr>
      <w:r>
        <w:t>Поз И.В. - Председатель Совета директоров АО ДБ «Альфа-Банк» (протокол № 110/БВУ/</w:t>
      </w:r>
      <w:proofErr w:type="gramStart"/>
      <w:r>
        <w:t>П</w:t>
      </w:r>
      <w:proofErr w:type="gramEnd"/>
      <w:r>
        <w:t xml:space="preserve"> от 23.09.2016г.).</w:t>
      </w:r>
    </w:p>
    <w:p w:rsidR="00000000" w:rsidRDefault="0099312B">
      <w:pPr>
        <w:pStyle w:val="p"/>
      </w:pPr>
      <w:r>
        <w:t> </w:t>
      </w:r>
    </w:p>
    <w:p w:rsidR="00000000" w:rsidRDefault="0099312B">
      <w:pPr>
        <w:pStyle w:val="p"/>
      </w:pPr>
      <w:r>
        <w:rPr>
          <w:sz w:val="20"/>
          <w:szCs w:val="20"/>
        </w:rPr>
        <w:t> </w:t>
      </w:r>
    </w:p>
    <w:p w:rsidR="00000000" w:rsidRDefault="0099312B">
      <w:pPr>
        <w:pStyle w:val="p"/>
      </w:pPr>
      <w:r>
        <w:rPr>
          <w:sz w:val="20"/>
          <w:szCs w:val="20"/>
        </w:rPr>
        <w:t>Источник: *Национального Банка РК (</w:t>
      </w:r>
      <w:hyperlink r:id="rId7" w:tgtFrame="_blank" w:history="1">
        <w:r>
          <w:rPr>
            <w:rStyle w:val="a4"/>
            <w:sz w:val="20"/>
            <w:szCs w:val="20"/>
          </w:rPr>
          <w:t>https://www.nationalbank.kz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12B" w:rsidRDefault="0099312B" w:rsidP="0099312B">
      <w:r>
        <w:separator/>
      </w:r>
    </w:p>
  </w:endnote>
  <w:endnote w:type="continuationSeparator" w:id="0">
    <w:p w:rsidR="0099312B" w:rsidRDefault="0099312B" w:rsidP="009931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12B" w:rsidRDefault="009931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12B" w:rsidRDefault="009931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12B" w:rsidRDefault="009931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12B" w:rsidRDefault="0099312B" w:rsidP="0099312B">
      <w:r>
        <w:separator/>
      </w:r>
    </w:p>
  </w:footnote>
  <w:footnote w:type="continuationSeparator" w:id="0">
    <w:p w:rsidR="0099312B" w:rsidRDefault="0099312B" w:rsidP="009931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12B" w:rsidRDefault="009931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12B" w:rsidRDefault="0099312B" w:rsidP="009931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312B" w:rsidRPr="0099312B" w:rsidRDefault="0099312B" w:rsidP="009931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Новые назначения в финансовых организациях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12B" w:rsidRDefault="009931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312B"/>
    <w:rsid w:val="00993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31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31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31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31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31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31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31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31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nationalbank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1922</Characters>
  <Application>Microsoft Office Word</Application>
  <DocSecurity>0</DocSecurity>
  <Lines>16</Lines>
  <Paragraphs>4</Paragraphs>
  <ScaleCrop>false</ScaleCrop>
  <Company/>
  <LinksUpToDate>false</LinksUpToDate>
  <CharactersWithSpaces>2199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2025-07-07T19:49:00Z</dcterms:created>
  <dcterms:modified xsi:type="dcterms:W3CDTF">2025-07-07T19:49:00Z</dcterms:modified>
</cp:coreProperties>
</file>