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59F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профессионального, послесреднего образо</w:t>
      </w:r>
      <w:r>
        <w:rPr>
          <w:rStyle w:val="s0"/>
          <w:b/>
          <w:bCs/>
        </w:rPr>
        <w:t>вания» (с изменениями и дополнениями по состоянию на 15.02.2025 г.)</w:t>
      </w:r>
    </w:p>
    <w:p w:rsidR="00000000" w:rsidRDefault="001559F3">
      <w:pPr>
        <w:pStyle w:val="pj"/>
      </w:pPr>
      <w:r>
        <w:rPr>
          <w:rStyle w:val="s0"/>
        </w:rPr>
        <w:t> </w:t>
      </w:r>
    </w:p>
    <w:p w:rsidR="00000000" w:rsidRDefault="001559F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ноября 2018 года под № 17705</w:t>
      </w:r>
    </w:p>
    <w:p w:rsidR="00000000" w:rsidRDefault="001559F3">
      <w:pPr>
        <w:pStyle w:val="pj"/>
      </w:pPr>
      <w:r>
        <w:rPr>
          <w:rStyle w:val="s0"/>
        </w:rPr>
        <w:t> </w:t>
      </w:r>
    </w:p>
    <w:p w:rsidR="00000000" w:rsidRDefault="001559F3">
      <w:pPr>
        <w:pStyle w:val="pj"/>
      </w:pPr>
      <w:r>
        <w:rPr>
          <w:rStyle w:val="s0"/>
        </w:rPr>
        <w:t xml:space="preserve">Опубликован: </w:t>
      </w:r>
      <w:hyperlink r:id="rId7" w:anchor="!/doc/125804/rus" w:history="1">
        <w:r>
          <w:rPr>
            <w:rStyle w:val="a4"/>
          </w:rPr>
          <w:t>ИС «Эталонный контрольный банк НПА РК в электронном виде» 15 ноября 2018 г.</w:t>
        </w:r>
      </w:hyperlink>
      <w:r>
        <w:rPr>
          <w:rStyle w:val="s0"/>
        </w:rPr>
        <w:t>; «Казахстанская правда» от 27 ноября 2018 г. № 227 (28856); от 28 ноября 2018 г. № 228 (28857)</w:t>
      </w:r>
    </w:p>
    <w:p w:rsidR="00000000" w:rsidRDefault="001559F3">
      <w:pPr>
        <w:pStyle w:val="pj"/>
      </w:pPr>
      <w:r>
        <w:rPr>
          <w:rStyle w:val="s0"/>
        </w:rPr>
        <w:t> </w:t>
      </w:r>
    </w:p>
    <w:p w:rsidR="00000000" w:rsidRDefault="001559F3">
      <w:pPr>
        <w:pStyle w:val="pj"/>
      </w:pPr>
      <w:r>
        <w:rPr>
          <w:rStyle w:val="s0"/>
        </w:rPr>
        <w:t>Внесены изменения:</w:t>
      </w:r>
    </w:p>
    <w:p w:rsidR="00000000" w:rsidRDefault="001559F3">
      <w:pPr>
        <w:pStyle w:val="pj"/>
      </w:pPr>
      <w:r>
        <w:rPr>
          <w:rStyle w:val="s0"/>
        </w:rPr>
        <w:t> </w:t>
      </w:r>
    </w:p>
    <w:p w:rsidR="00000000" w:rsidRDefault="001559F3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16.07.19 г. № 305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59F3">
      <w:pPr>
        <w:pStyle w:val="pj"/>
      </w:pPr>
      <w:hyperlink r:id="rId10" w:anchor="sub_id=2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07.04.20 г. № 132 (введен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59F3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12.05.20 г. № 197 (введен в действие по ис</w:t>
      </w:r>
      <w:r>
        <w:rPr>
          <w:rStyle w:val="s0"/>
        </w:rPr>
        <w:t xml:space="preserve">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59F3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</w:t>
      </w:r>
      <w:r>
        <w:rPr>
          <w:rStyle w:val="s0"/>
        </w:rPr>
        <w:t xml:space="preserve"> 13.07.20 г. № 297 (введен в действие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59F3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</w:t>
      </w:r>
      <w:r>
        <w:rPr>
          <w:rStyle w:val="s0"/>
        </w:rPr>
        <w:t xml:space="preserve"> от 16.07.20 г. № 303 (введен в действие со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59F3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</w:t>
      </w:r>
      <w:r>
        <w:rPr>
          <w:rStyle w:val="s0"/>
        </w:rPr>
        <w:t xml:space="preserve"> РК от 07.09.20 г. № 387 (введен в действие со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59F3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образования и науки РК от 26.03.21 г. № 124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59F3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04.06.21 г. № 276 (введен в действие по истечении десяти дней после дня его первого официального </w:t>
      </w:r>
      <w:hyperlink r:id="rId23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);</w:t>
      </w:r>
    </w:p>
    <w:p w:rsidR="00000000" w:rsidRDefault="001559F3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16.08.21 г. № 405 (введен в действие по истечении десяти календарных дней после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59F3">
      <w:pPr>
        <w:pStyle w:val="pj"/>
      </w:pP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05.07.22 г. № 311 (введен в действие со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59F3">
      <w:pPr>
        <w:pStyle w:val="pj"/>
      </w:pP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11.10.22 г. № 420 (</w:t>
      </w:r>
      <w:hyperlink r:id="rId29" w:anchor="sub_id=400" w:history="1">
        <w:r>
          <w:rPr>
            <w:rStyle w:val="a4"/>
          </w:rPr>
          <w:t>введен в дей</w:t>
        </w:r>
        <w:r>
          <w:rPr>
            <w:rStyle w:val="a4"/>
          </w:rPr>
          <w:t>ствие</w:t>
        </w:r>
      </w:hyperlink>
      <w:r>
        <w:rPr>
          <w:rStyle w:val="s0"/>
        </w:rPr>
        <w:t xml:space="preserve"> с 28 октября 2022 г.);</w:t>
      </w:r>
    </w:p>
    <w:p w:rsidR="00000000" w:rsidRDefault="001559F3">
      <w:pPr>
        <w:pStyle w:val="pj"/>
      </w:pPr>
      <w:hyperlink r:id="rId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31.01.25 г. № 20 (</w:t>
      </w:r>
      <w:hyperlink r:id="rId3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февра</w:t>
      </w:r>
      <w:r>
        <w:rPr>
          <w:rStyle w:val="s0"/>
        </w:rPr>
        <w:t>ля 2025 г.).</w:t>
      </w:r>
    </w:p>
    <w:p w:rsidR="00000000" w:rsidRDefault="001559F3">
      <w:pPr>
        <w:pStyle w:val="pj"/>
      </w:pPr>
      <w:r>
        <w:rPr>
          <w:rStyle w:val="s0"/>
        </w:rPr>
        <w:t> </w:t>
      </w:r>
    </w:p>
    <w:p w:rsidR="00000000" w:rsidRDefault="001559F3">
      <w:pPr>
        <w:pStyle w:val="pj"/>
      </w:pPr>
      <w:r>
        <w:rPr>
          <w:rStyle w:val="s0"/>
        </w:rPr>
        <w:t>Предыдущие редакции:</w:t>
      </w:r>
    </w:p>
    <w:p w:rsidR="00000000" w:rsidRDefault="001559F3">
      <w:pPr>
        <w:pStyle w:val="pj"/>
      </w:pPr>
      <w:r>
        <w:rPr>
          <w:rStyle w:val="s0"/>
        </w:rPr>
        <w:t> </w:t>
      </w:r>
    </w:p>
    <w:p w:rsidR="00000000" w:rsidRDefault="001559F3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16.07.19 г.</w:t>
      </w:r>
    </w:p>
    <w:p w:rsidR="00000000" w:rsidRDefault="001559F3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07.04.20 г.</w:t>
      </w:r>
    </w:p>
    <w:p w:rsidR="00000000" w:rsidRDefault="001559F3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12.05.20 г.</w:t>
      </w:r>
    </w:p>
    <w:p w:rsidR="00000000" w:rsidRDefault="001559F3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13.07.20 г.</w:t>
      </w:r>
    </w:p>
    <w:p w:rsidR="00000000" w:rsidRDefault="001559F3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16.07.20 г.</w:t>
      </w:r>
    </w:p>
    <w:p w:rsidR="00000000" w:rsidRDefault="001559F3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07.09.20 г.</w:t>
      </w:r>
    </w:p>
    <w:p w:rsidR="00000000" w:rsidRDefault="001559F3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26.03.21 г.</w:t>
      </w:r>
    </w:p>
    <w:p w:rsidR="00000000" w:rsidRDefault="001559F3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04.06.21 г.</w:t>
      </w:r>
    </w:p>
    <w:p w:rsidR="00000000" w:rsidRDefault="001559F3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16.08.21 г.</w:t>
      </w:r>
    </w:p>
    <w:p w:rsidR="00000000" w:rsidRDefault="001559F3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05.07.22 г.</w:t>
      </w:r>
    </w:p>
    <w:p w:rsidR="00000000" w:rsidRDefault="001559F3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11.10.22 г.</w:t>
      </w:r>
    </w:p>
    <w:p w:rsidR="00000000" w:rsidRDefault="001559F3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31.01.25 г.</w:t>
      </w:r>
    </w:p>
    <w:p w:rsidR="00000000" w:rsidRDefault="001559F3">
      <w:pPr>
        <w:pStyle w:val="pj"/>
      </w:pPr>
      <w: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9F3" w:rsidRDefault="001559F3" w:rsidP="001559F3">
      <w:r>
        <w:separator/>
      </w:r>
    </w:p>
  </w:endnote>
  <w:endnote w:type="continuationSeparator" w:id="0">
    <w:p w:rsidR="001559F3" w:rsidRDefault="001559F3" w:rsidP="001559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9F3" w:rsidRDefault="001559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9F3" w:rsidRDefault="001559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9F3" w:rsidRDefault="001559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9F3" w:rsidRDefault="001559F3" w:rsidP="001559F3">
      <w:r>
        <w:separator/>
      </w:r>
    </w:p>
  </w:footnote>
  <w:footnote w:type="continuationSeparator" w:id="0">
    <w:p w:rsidR="001559F3" w:rsidRDefault="001559F3" w:rsidP="001559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9F3" w:rsidRDefault="001559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9F3" w:rsidRDefault="001559F3" w:rsidP="001559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59F3" w:rsidRPr="001559F3" w:rsidRDefault="001559F3" w:rsidP="001559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профессионального, послесреднего образования» (с изменениями и дополнениями по состоянию на 15.02.2025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9F3" w:rsidRDefault="001559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59F3"/>
    <w:rsid w:val="00155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59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9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59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9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59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9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59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9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583470" TargetMode="External"/><Relationship Id="rId18" Type="http://schemas.openxmlformats.org/officeDocument/2006/relationships/hyperlink" Target="http://online.zakon.kz/Document/?doc_id=35339146" TargetMode="External"/><Relationship Id="rId26" Type="http://schemas.openxmlformats.org/officeDocument/2006/relationships/hyperlink" Target="http://online.zakon.kz/Document/?doc_id=37627880" TargetMode="External"/><Relationship Id="rId39" Type="http://schemas.openxmlformats.org/officeDocument/2006/relationships/hyperlink" Target="http://online.zakon.kz/Document/?doc_id=39419613" TargetMode="External"/><Relationship Id="rId21" Type="http://schemas.openxmlformats.org/officeDocument/2006/relationships/hyperlink" Target="http://online.zakon.kz/Document/?doc_id=34591561" TargetMode="External"/><Relationship Id="rId34" Type="http://schemas.openxmlformats.org/officeDocument/2006/relationships/hyperlink" Target="http://online.zakon.kz/Document/?doc_id=34018413" TargetMode="External"/><Relationship Id="rId42" Type="http://schemas.openxmlformats.org/officeDocument/2006/relationships/hyperlink" Target="http://online.zakon.kz/Document/?doc_id=32380065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07452" TargetMode="External"/><Relationship Id="rId29" Type="http://schemas.openxmlformats.org/officeDocument/2006/relationships/hyperlink" Target="http://online.zakon.kz/Document/?doc_id=39437820" TargetMode="External"/><Relationship Id="rId11" Type="http://schemas.openxmlformats.org/officeDocument/2006/relationships/hyperlink" Target="http://online.zakon.kz/Document/?doc_id=36929839" TargetMode="External"/><Relationship Id="rId24" Type="http://schemas.openxmlformats.org/officeDocument/2006/relationships/hyperlink" Target="http://online.zakon.kz/Document/?doc_id=32886864" TargetMode="External"/><Relationship Id="rId32" Type="http://schemas.openxmlformats.org/officeDocument/2006/relationships/hyperlink" Target="http://online.zakon.kz/Document/?doc_id=38831975" TargetMode="External"/><Relationship Id="rId37" Type="http://schemas.openxmlformats.org/officeDocument/2006/relationships/hyperlink" Target="http://online.zakon.kz/Document/?doc_id=37665523" TargetMode="External"/><Relationship Id="rId40" Type="http://schemas.openxmlformats.org/officeDocument/2006/relationships/hyperlink" Target="http://online.zakon.kz/Document/?doc_id=38920642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85007" TargetMode="External"/><Relationship Id="rId23" Type="http://schemas.openxmlformats.org/officeDocument/2006/relationships/hyperlink" Target="http://online.zakon.kz/Document/?doc_id=33838800" TargetMode="External"/><Relationship Id="rId28" Type="http://schemas.openxmlformats.org/officeDocument/2006/relationships/hyperlink" Target="http://online.zakon.kz/Document/?doc_id=39437820" TargetMode="External"/><Relationship Id="rId36" Type="http://schemas.openxmlformats.org/officeDocument/2006/relationships/hyperlink" Target="http://online.zakon.kz/Document/?doc_id=36448972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4575979" TargetMode="External"/><Relationship Id="rId19" Type="http://schemas.openxmlformats.org/officeDocument/2006/relationships/hyperlink" Target="http://online.zakon.kz/Document/?doc_id=32935251" TargetMode="External"/><Relationship Id="rId31" Type="http://schemas.openxmlformats.org/officeDocument/2006/relationships/hyperlink" Target="http://online.zakon.kz/Document/?doc_id=35517206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46262" TargetMode="External"/><Relationship Id="rId14" Type="http://schemas.openxmlformats.org/officeDocument/2006/relationships/hyperlink" Target="http://online.zakon.kz/Document/?doc_id=38319767" TargetMode="External"/><Relationship Id="rId22" Type="http://schemas.openxmlformats.org/officeDocument/2006/relationships/hyperlink" Target="http://online.zakon.kz/Document/?doc_id=33056270" TargetMode="External"/><Relationship Id="rId27" Type="http://schemas.openxmlformats.org/officeDocument/2006/relationships/hyperlink" Target="http://online.zakon.kz/Document/?doc_id=35527610" TargetMode="External"/><Relationship Id="rId30" Type="http://schemas.openxmlformats.org/officeDocument/2006/relationships/hyperlink" Target="http://online.zakon.kz/Document/?doc_id=35517206" TargetMode="External"/><Relationship Id="rId35" Type="http://schemas.openxmlformats.org/officeDocument/2006/relationships/hyperlink" Target="http://online.zakon.kz/Document/?doc_id=33324890" TargetMode="External"/><Relationship Id="rId43" Type="http://schemas.openxmlformats.org/officeDocument/2006/relationships/hyperlink" Target="http://online.zakon.kz/Document/?doc_id=37641005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5010403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883506" TargetMode="External"/><Relationship Id="rId17" Type="http://schemas.openxmlformats.org/officeDocument/2006/relationships/hyperlink" Target="http://online.zakon.kz/Document/?doc_id=37107173" TargetMode="External"/><Relationship Id="rId25" Type="http://schemas.openxmlformats.org/officeDocument/2006/relationships/hyperlink" Target="http://online.zakon.kz/Document/?doc_id=33079512" TargetMode="External"/><Relationship Id="rId33" Type="http://schemas.openxmlformats.org/officeDocument/2006/relationships/hyperlink" Target="http://online.zakon.kz/Document/?doc_id=32384316" TargetMode="External"/><Relationship Id="rId38" Type="http://schemas.openxmlformats.org/officeDocument/2006/relationships/hyperlink" Target="http://online.zakon.kz/Document/?doc_id=37239439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37551798" TargetMode="External"/><Relationship Id="rId41" Type="http://schemas.openxmlformats.org/officeDocument/2006/relationships/hyperlink" Target="http://online.zakon.kz/Document/?doc_id=3616612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452</Words>
  <Characters>5133</Characters>
  <Application>Microsoft Office Word</Application>
  <DocSecurity>0</DocSecurity>
  <Lines>42</Lines>
  <Paragraphs>11</Paragraphs>
  <ScaleCrop>false</ScaleCrop>
  <Company/>
  <LinksUpToDate>false</LinksUpToDate>
  <CharactersWithSpaces>5574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2025-03-01T07:23:00Z</dcterms:created>
  <dcterms:modified xsi:type="dcterms:W3CDTF">2025-03-01T07:23:00Z</dcterms:modified>
</cp:coreProperties>
</file>