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3C65">
      <w:pPr>
        <w:pStyle w:val="pj"/>
      </w:pPr>
      <w:bookmarkStart w:id="0" w:name="_GoBack"/>
      <w:bookmarkEnd w:id="0"/>
      <w:r>
        <w:rPr>
          <w:rStyle w:val="s0"/>
          <w:b/>
          <w:bCs/>
        </w:rPr>
        <w:t>«Жоғары білім алуға ақы төлеу үшін білім беру грантын беру ережесін бекіту туралы» Қазақстан Республикасы Үкіметінің 2008 жылғы 23 қаңтардағы № 58 қаулысына өзгерістер мен толықтыру енгізу туралы» Қазақстан Республикасы Үкіметінің 2016 жылғы 14 шілдедегі №</w:t>
      </w:r>
      <w:r>
        <w:rPr>
          <w:rStyle w:val="s0"/>
          <w:b/>
          <w:bCs/>
        </w:rPr>
        <w:t xml:space="preserve"> 407 Қаулысы (күші жойылды)</w:t>
      </w:r>
    </w:p>
    <w:p w:rsidR="00000000" w:rsidRDefault="00123C65">
      <w:pPr>
        <w:pStyle w:val="p"/>
      </w:pPr>
      <w:r>
        <w:t> </w:t>
      </w:r>
    </w:p>
    <w:p w:rsidR="00000000" w:rsidRDefault="00123C65">
      <w:pPr>
        <w:pStyle w:val="pj"/>
      </w:pPr>
      <w:r>
        <w:rPr>
          <w:rStyle w:val="s0"/>
        </w:rPr>
        <w:t>Жариялануы: «Егемен Қазақстан» 2016 жылғы 16 шілде № 135 (28863); ҚР Президенті мен ҚР Үкіметінің Актілер жинағы, 2016 ж., № 40, 240-құжат</w:t>
      </w:r>
    </w:p>
    <w:p w:rsidR="00000000" w:rsidRDefault="00123C65">
      <w:pPr>
        <w:pStyle w:val="pj"/>
      </w:pPr>
      <w:r>
        <w:rPr>
          <w:rStyle w:val="s0"/>
        </w:rPr>
        <w:t> </w:t>
      </w:r>
    </w:p>
    <w:p w:rsidR="00000000" w:rsidRDefault="00123C6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7 қыркүйектегі № 772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123C65">
      <w:pPr>
        <w:pStyle w:val="pj"/>
      </w:pPr>
      <w:r>
        <w:rPr>
          <w:rStyle w:val="s0"/>
        </w:rPr>
        <w:t> </w:t>
      </w:r>
    </w:p>
    <w:p w:rsidR="00000000" w:rsidRDefault="00123C65">
      <w:pPr>
        <w:pStyle w:val="pj"/>
      </w:pPr>
      <w:r>
        <w:rPr>
          <w:rStyle w:val="s0"/>
        </w:rPr>
        <w:t> </w:t>
      </w:r>
    </w:p>
    <w:p w:rsidR="00000000" w:rsidRDefault="00123C65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3C65" w:rsidRDefault="00123C65" w:rsidP="00123C65">
      <w:r>
        <w:separator/>
      </w:r>
    </w:p>
  </w:endnote>
  <w:endnote w:type="continuationSeparator" w:id="0">
    <w:p w:rsidR="00123C65" w:rsidRDefault="00123C65" w:rsidP="00123C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C65" w:rsidRDefault="00123C6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C65" w:rsidRDefault="00123C6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C65" w:rsidRDefault="00123C6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3C65" w:rsidRDefault="00123C65" w:rsidP="00123C65">
      <w:r>
        <w:separator/>
      </w:r>
    </w:p>
  </w:footnote>
  <w:footnote w:type="continuationSeparator" w:id="0">
    <w:p w:rsidR="00123C65" w:rsidRDefault="00123C65" w:rsidP="00123C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C65" w:rsidRDefault="00123C6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C65" w:rsidRDefault="00123C65" w:rsidP="00123C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3C65" w:rsidRPr="00123C65" w:rsidRDefault="00123C65" w:rsidP="00123C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«Жоғары білім алуға ақы төлеу үшін білім беру грантын беру ережесін бекіту туралы» Қазақстан Республикасы Үкіметінің 2008 жылғы 23 қаңтардағы № 58 қаулысына өзгерістер мен толықтыру енгізу туралы» Қазақстан Республикасы Үкіметінің 2016 жылғы 14 шілдедегі № 407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C65" w:rsidRDefault="00123C6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3C65"/>
    <w:rsid w:val="00123C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3C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3C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3C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3C6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3C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3C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3C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3C6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81406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495</Characters>
  <Application>Microsoft Office Word</Application>
  <DocSecurity>0</DocSecurity>
  <Lines>4</Lines>
  <Paragraphs>1</Paragraphs>
  <ScaleCrop>false</ScaleCrop>
  <Company>SPecialiST RePack</Company>
  <LinksUpToDate>false</LinksUpToDate>
  <CharactersWithSpaces>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«Жоғары білім алуға ақы төлеу үшін білім беру грантын беру ережесін бекіту туралы» Қазақстан Республикасы Үкіметінің 2008 жылғы 23 қаңтардағы № 58 қаулысына өзгерістер мен толықтыру енгізу туралы» Қазақстан Республикасы Үкіметінің 2016 жылғы 14 шілдедегі № 407 Қаулысы (күші жойылды)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2023-12-12T12:35:00Z</dcterms:created>
  <dcterms:modified xsi:type="dcterms:W3CDTF">2023-12-12T12:35:00Z</dcterms:modified>
</cp:coreProperties>
</file>