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D31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14 октября 2020 года № 1006</w:t>
      </w:r>
      <w:r>
        <w:rPr>
          <w:rStyle w:val="s1"/>
        </w:rPr>
        <w:br/>
        <w:t>О внесении изменения в приказ Первого заместителя Премьер-Министра Республики Казахстан - Министра финансов Республики Казахстан от 26 декабря 2019 года № 1424 «Об утверждении Пер</w:t>
      </w:r>
      <w:r>
        <w:rPr>
          <w:rStyle w:val="s1"/>
        </w:rPr>
        <w:t>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</w:t>
      </w:r>
    </w:p>
    <w:p w:rsidR="00000000" w:rsidRDefault="00F43D31">
      <w:pPr>
        <w:ind w:firstLine="397"/>
        <w:jc w:val="both"/>
      </w:pPr>
      <w:r>
        <w:rPr>
          <w:rStyle w:val="s0"/>
        </w:rPr>
        <w:t> </w:t>
      </w:r>
    </w:p>
    <w:p w:rsidR="00000000" w:rsidRDefault="00F43D31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43D31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Первого заместителя Премьер-Министра Республики Казахстан -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</w:t>
      </w:r>
      <w:r>
        <w:rPr>
          <w:rStyle w:val="s0"/>
        </w:rPr>
        <w:t xml:space="preserve"> также Правил оформления и их документооборота» (зарегистрирован в Реестре государственной регистрации нормативных правовых актов под № 19784, опубликован 31 декабря 2019 года в Эталонном контрольном банке нормативных правовых актов Республики Казахстан) с</w:t>
      </w:r>
      <w:r>
        <w:rPr>
          <w:rStyle w:val="s0"/>
        </w:rPr>
        <w:t>ледующее изменение:</w:t>
      </w:r>
    </w:p>
    <w:p w:rsidR="00000000" w:rsidRDefault="00F43D31">
      <w:pPr>
        <w:ind w:firstLine="397"/>
        <w:jc w:val="both"/>
      </w:pPr>
      <w:hyperlink r:id="rId8" w:anchor="sub_id=1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на которые распространяется обязанность по оформлению сопроводительных накладных на товары, утвержденный указанным приказом, изложить в нов</w:t>
      </w:r>
      <w:r>
        <w:rPr>
          <w:rStyle w:val="s0"/>
        </w:rPr>
        <w:t xml:space="preserve">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F43D31">
      <w:pPr>
        <w:ind w:firstLine="397"/>
        <w:jc w:val="both"/>
      </w:pPr>
      <w:r>
        <w:rPr>
          <w:rStyle w:val="s0"/>
        </w:rPr>
        <w:t>2. Комитету государственных доходов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F43D31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43D31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F43D31">
      <w:pPr>
        <w:ind w:firstLine="397"/>
        <w:jc w:val="both"/>
      </w:pPr>
      <w:r>
        <w:rPr>
          <w:rStyle w:val="s0"/>
        </w:rPr>
        <w:t xml:space="preserve">3) в течение десяти </w:t>
      </w:r>
      <w:r>
        <w:rPr>
          <w:rStyle w:val="s0"/>
        </w:rPr>
        <w:t>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</w:t>
      </w:r>
      <w:r>
        <w:rPr>
          <w:rStyle w:val="s0"/>
        </w:rPr>
        <w:t>унктами 1) и 2) настоящего пункта.</w:t>
      </w:r>
    </w:p>
    <w:p w:rsidR="00000000" w:rsidRDefault="00F43D31">
      <w:pPr>
        <w:ind w:firstLine="397"/>
        <w:jc w:val="both"/>
      </w:pPr>
      <w:r>
        <w:rPr>
          <w:rStyle w:val="s0"/>
        </w:rPr>
        <w:t xml:space="preserve">3.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43D31">
      <w:pPr>
        <w:ind w:firstLine="397"/>
        <w:jc w:val="both"/>
      </w:pPr>
      <w:r>
        <w:rPr>
          <w:rStyle w:val="s0"/>
        </w:rPr>
        <w:t> </w:t>
      </w:r>
    </w:p>
    <w:p w:rsidR="00000000" w:rsidRDefault="00F43D3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3D31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F43D31">
            <w:r>
              <w:rPr>
                <w:rStyle w:val="s0"/>
                <w:b/>
                <w:bCs/>
              </w:rPr>
              <w:t>Респ</w:t>
            </w:r>
            <w:r>
              <w:rPr>
                <w:rStyle w:val="s0"/>
                <w:b/>
                <w:bCs/>
              </w:rPr>
              <w:t>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3D3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43D31">
            <w:pPr>
              <w:jc w:val="right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F43D31">
      <w:pPr>
        <w:ind w:firstLine="397"/>
        <w:jc w:val="both"/>
      </w:pPr>
      <w:r>
        <w:rPr>
          <w:rStyle w:val="s0"/>
        </w:rPr>
        <w:t> </w:t>
      </w:r>
    </w:p>
    <w:p w:rsidR="00000000" w:rsidRDefault="00F43D31">
      <w:pPr>
        <w:ind w:firstLine="397"/>
        <w:jc w:val="both"/>
      </w:pPr>
      <w:bookmarkStart w:id="1" w:name="SUB1"/>
      <w:bookmarkEnd w:id="1"/>
      <w:r>
        <w:rPr>
          <w:rStyle w:val="s0"/>
        </w:rPr>
        <w:t> </w:t>
      </w:r>
    </w:p>
    <w:p w:rsidR="00000000" w:rsidRDefault="00F43D31">
      <w:pPr>
        <w:ind w:firstLine="397"/>
        <w:jc w:val="right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43D31">
      <w:pPr>
        <w:ind w:firstLine="397"/>
        <w:jc w:val="right"/>
      </w:pPr>
      <w:r>
        <w:rPr>
          <w:rStyle w:val="s0"/>
        </w:rPr>
        <w:t>Министра финансов</w:t>
      </w:r>
    </w:p>
    <w:p w:rsidR="00000000" w:rsidRDefault="00F43D3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F43D31">
      <w:pPr>
        <w:ind w:firstLine="397"/>
        <w:jc w:val="right"/>
      </w:pPr>
      <w:r>
        <w:rPr>
          <w:rStyle w:val="s0"/>
        </w:rPr>
        <w:t>от 14 октября 2020 года № 1006</w:t>
      </w:r>
    </w:p>
    <w:p w:rsidR="00000000" w:rsidRDefault="00F43D31">
      <w:pPr>
        <w:ind w:firstLine="397"/>
        <w:jc w:val="right"/>
      </w:pPr>
      <w:r>
        <w:rPr>
          <w:rStyle w:val="s0"/>
        </w:rPr>
        <w:t> </w:t>
      </w:r>
    </w:p>
    <w:p w:rsidR="00000000" w:rsidRDefault="00F43D31">
      <w:pPr>
        <w:ind w:firstLine="397"/>
        <w:jc w:val="right"/>
      </w:pPr>
      <w:r>
        <w:rPr>
          <w:rStyle w:val="s0"/>
        </w:rPr>
        <w:t>Приложение 1 к приказу</w:t>
      </w:r>
    </w:p>
    <w:p w:rsidR="00000000" w:rsidRDefault="00F43D31">
      <w:pPr>
        <w:ind w:firstLine="397"/>
        <w:jc w:val="right"/>
      </w:pPr>
      <w:r>
        <w:rPr>
          <w:rStyle w:val="s0"/>
        </w:rPr>
        <w:t>Первого заместителя</w:t>
      </w:r>
    </w:p>
    <w:p w:rsidR="00000000" w:rsidRDefault="00F43D31">
      <w:pPr>
        <w:ind w:firstLine="397"/>
        <w:jc w:val="right"/>
      </w:pPr>
      <w:r>
        <w:rPr>
          <w:rStyle w:val="s0"/>
        </w:rPr>
        <w:t>Премьер-Министра Республики</w:t>
      </w:r>
    </w:p>
    <w:p w:rsidR="00000000" w:rsidRDefault="00F43D31">
      <w:pPr>
        <w:ind w:firstLine="397"/>
        <w:jc w:val="right"/>
      </w:pPr>
      <w:r>
        <w:rPr>
          <w:rStyle w:val="s0"/>
        </w:rPr>
        <w:t>Казахстан - Министра финансов</w:t>
      </w:r>
    </w:p>
    <w:p w:rsidR="00000000" w:rsidRDefault="00F43D3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F43D31">
      <w:pPr>
        <w:ind w:firstLine="397"/>
        <w:jc w:val="right"/>
      </w:pPr>
      <w:r>
        <w:rPr>
          <w:rStyle w:val="s0"/>
        </w:rPr>
        <w:t>от 26 декабря 2019 года № 1424</w:t>
      </w:r>
    </w:p>
    <w:p w:rsidR="00000000" w:rsidRDefault="00F43D31">
      <w:pPr>
        <w:ind w:firstLine="397"/>
        <w:jc w:val="both"/>
      </w:pPr>
      <w:r>
        <w:rPr>
          <w:rStyle w:val="s0"/>
        </w:rPr>
        <w:t> </w:t>
      </w:r>
    </w:p>
    <w:p w:rsidR="00000000" w:rsidRDefault="00F43D31">
      <w:pPr>
        <w:ind w:firstLine="397"/>
        <w:jc w:val="both"/>
      </w:pPr>
      <w:r>
        <w:rPr>
          <w:rStyle w:val="s0"/>
        </w:rPr>
        <w:t> </w:t>
      </w:r>
    </w:p>
    <w:p w:rsidR="00000000" w:rsidRDefault="00F43D31">
      <w:pPr>
        <w:jc w:val="center"/>
      </w:pPr>
      <w:r>
        <w:rPr>
          <w:rStyle w:val="s1"/>
        </w:rPr>
        <w:t xml:space="preserve">Перечень товаров, </w:t>
      </w:r>
      <w:r>
        <w:rPr>
          <w:rStyle w:val="s1"/>
        </w:rPr>
        <w:br/>
        <w:t>на которые распространяется обязанность по оформлению сопроводительных накладных на товары</w:t>
      </w:r>
    </w:p>
    <w:p w:rsidR="00000000" w:rsidRDefault="00F43D3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6765"/>
        <w:gridCol w:w="2266"/>
      </w:tblGrid>
      <w:tr w:rsidR="00000000">
        <w:tc>
          <w:tcPr>
            <w:tcW w:w="2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370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Наименование товара</w:t>
            </w:r>
          </w:p>
        </w:tc>
        <w:tc>
          <w:tcPr>
            <w:tcW w:w="10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Дата начала оформления сопроводительных накладных на товары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Биотопливо, производство и оборот которого регулируется Законом Республики Казахстан от 15 ноября 2010 года «О государственном регулировании производства и оборота биотоплива»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января 2</w:t>
            </w:r>
            <w:r>
              <w:rPr>
                <w:rStyle w:val="s0"/>
              </w:rPr>
              <w:t>020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Этиловый спирт и (или) алкогольная продукция, производство и оборот которых регулируется Законом Республики Казахстан от 16 июля 1999 года «О государственном регулировании производства и оборота этилового спирта и алкогольной продукции»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марта 2021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Отдельные виды нефтепродуктов, производство и оборот которых регулируется Законом Республики Казахстан от 20 июля 2011 года «О государственном регулировании производства и оборота отдельных видов нефтепродуктов»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марта 2021 год</w:t>
            </w:r>
            <w:r>
              <w:rPr>
                <w:rStyle w:val="s0"/>
              </w:rPr>
              <w:t>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Табачные изделия, производство и оборот которых регулируется Законом Республики Казахстан от 12 июня 2003 года «О государственном регулировании производства и оборота табачных изделий»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марта 2021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Товары, код товарной номенклатуры внешнеэкономической деятельности Евразийского экономического союза (далее - ТН ВЭД ЕАЭС) и наименование которых включены в Перечень товаров, в отношении которых Республикой Казахстан в соответствии с обязательствами, приня</w:t>
            </w:r>
            <w:r>
              <w:rPr>
                <w:rStyle w:val="s0"/>
              </w:rPr>
              <w:t>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утвержденный в соответствии с м</w:t>
            </w:r>
            <w:r>
              <w:rPr>
                <w:rStyle w:val="s0"/>
              </w:rPr>
              <w:t>еждународным договором, участником которого является Республика Казахстан (кроме указанных в пункте 9 настоящего Перечня)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июля 2021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Товары, ввозимые на территорию Республики Казахстан с территории государств-членов Евразийского экономическ</w:t>
            </w:r>
            <w:r>
              <w:rPr>
                <w:rStyle w:val="s0"/>
              </w:rPr>
              <w:t>ого союза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марта 2021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Товары, вывозимые с территории Республики Казахстан на территорию государств-членов Евразийского экономического союза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марта 2021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Товары, подлежащие маркировке в соответствии с международными договорами и законодательством Республики Казахстан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июля 2021 года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37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Товары, код товарной номенклатуры внешнеэкономической деятельности Евразийского экономического союза (далее - ТН ВЭ</w:t>
            </w:r>
            <w:r>
              <w:rPr>
                <w:rStyle w:val="s0"/>
              </w:rPr>
              <w:t>Д ЕАЭС) и наименование которых включены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</w:t>
            </w:r>
            <w:r>
              <w:rPr>
                <w:rStyle w:val="s0"/>
              </w:rPr>
              <w:t>н, более низкие по сравнению со ставками пошлин Единого таможенного тарифа Евразийского экономического союза, утвержденный в соответствии с международным договором, участником которого является Республика Казахстан, и по которым электронные счета - фактуры</w:t>
            </w:r>
            <w:r>
              <w:rPr>
                <w:rStyle w:val="s0"/>
              </w:rPr>
              <w:t xml:space="preserve"> выписываются посредством модуля «Виртуальный склад» информационной системы электронных счетов-фактур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3D31">
            <w:r>
              <w:rPr>
                <w:rStyle w:val="s0"/>
              </w:rPr>
              <w:t>1 мая 2021 года</w:t>
            </w:r>
          </w:p>
        </w:tc>
      </w:tr>
    </w:tbl>
    <w:p w:rsidR="00000000" w:rsidRDefault="00F43D31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D31" w:rsidRDefault="00F43D31" w:rsidP="00F43D31">
      <w:r>
        <w:separator/>
      </w:r>
    </w:p>
  </w:endnote>
  <w:endnote w:type="continuationSeparator" w:id="0">
    <w:p w:rsidR="00F43D31" w:rsidRDefault="00F43D31" w:rsidP="00F43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31" w:rsidRDefault="00F43D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31" w:rsidRDefault="00F43D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31" w:rsidRDefault="00F43D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D31" w:rsidRDefault="00F43D31" w:rsidP="00F43D31">
      <w:r>
        <w:separator/>
      </w:r>
    </w:p>
  </w:footnote>
  <w:footnote w:type="continuationSeparator" w:id="0">
    <w:p w:rsidR="00F43D31" w:rsidRDefault="00F43D31" w:rsidP="00F43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31" w:rsidRDefault="00F43D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31" w:rsidRDefault="00F43D31" w:rsidP="00F43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D31" w:rsidRDefault="00F43D31" w:rsidP="00F43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октября 2020 года № 1006 «О внесении изменения в приказ Первого заместителя Премьер-Министра Республики Казахстан -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</w:t>
    </w:r>
  </w:p>
  <w:p w:rsidR="00F43D31" w:rsidRPr="00F43D31" w:rsidRDefault="00F43D31" w:rsidP="00F43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30.10.2020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31" w:rsidRDefault="00F43D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D31"/>
    <w:rsid w:val="00F43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3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3D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3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3D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3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3D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3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3D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27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627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652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52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640</Words>
  <Characters>4890</Characters>
  <Application>Microsoft Office Word</Application>
  <DocSecurity>0</DocSecurity>
  <Lines>40</Lines>
  <Paragraphs>11</Paragraphs>
  <ScaleCrop>false</ScaleCrop>
  <Company/>
  <LinksUpToDate>false</LinksUpToDate>
  <CharactersWithSpaces>5519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14 октября 2020 года № 1006 «О внесении изменения в приказ Первого заместителя Премьер-Министра Республики Казахстан -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 (©Paragraph 2023)</dc:title>
  <dc:subject/>
  <dc:creator>Сергей М</dc:creator>
  <cp:keywords/>
  <dc:description/>
  <cp:lastModifiedBy>Сергей М</cp:lastModifiedBy>
  <cp:revision>2</cp:revision>
  <dcterms:created xsi:type="dcterms:W3CDTF">2023-09-11T23:15:00Z</dcterms:created>
  <dcterms:modified xsi:type="dcterms:W3CDTF">2023-09-11T23:15:00Z</dcterms:modified>
</cp:coreProperties>
</file>