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517">
      <w:pPr>
        <w:pStyle w:val="pr"/>
      </w:pPr>
      <w:bookmarkStart w:id="0" w:name="_GoBack"/>
      <w:bookmarkEnd w:id="0"/>
      <w:r>
        <w:t>22.08.2016</w:t>
      </w:r>
    </w:p>
    <w:p w:rsidR="00000000" w:rsidRDefault="00C34517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аким Жанакорганского района Кызылординской области</w:t>
      </w:r>
    </w:p>
    <w:p w:rsidR="00000000" w:rsidRDefault="00C34517">
      <w:pPr>
        <w:pStyle w:val="pj"/>
      </w:pPr>
      <w:r>
        <w:t> </w:t>
      </w:r>
    </w:p>
    <w:p w:rsidR="00000000" w:rsidRDefault="00C34517">
      <w:pPr>
        <w:pStyle w:val="pj"/>
      </w:pPr>
      <w:r>
        <w:t>Во время рабочей поездки в Жанакорганский район аким Кызылординской области Крымбек Кушербаев представил активу района нового акима Галыма Амреева.</w:t>
      </w:r>
    </w:p>
    <w:p w:rsidR="00000000" w:rsidRDefault="00C34517">
      <w:pPr>
        <w:pStyle w:val="pj"/>
      </w:pPr>
      <w:r>
        <w:t>Амреев Галым Махмутбаевич родился в 1970 году в городе Кызылорда. Окончил Московский экономико-статистический институт по специальности «Финансы и кредит» и Кызылординский государственный университет имени Коркыт Ата по специальности «юрист».</w:t>
      </w:r>
    </w:p>
    <w:p w:rsidR="00000000" w:rsidRDefault="00C34517">
      <w:pPr>
        <w:pStyle w:val="pj"/>
      </w:pPr>
      <w:r>
        <w:t>Начал трудову</w:t>
      </w:r>
      <w:r>
        <w:t>ю деятельность в 1991 г. брокером АО «Фарид ЛТД». В 2001-2011 гг. занимал руководящие должности в министерствах Экономики и торговли, Индустрии и торговли и Индустрии и новых технологий.</w:t>
      </w:r>
    </w:p>
    <w:p w:rsidR="00000000" w:rsidRDefault="00C34517">
      <w:pPr>
        <w:pStyle w:val="pj"/>
      </w:pPr>
      <w:r>
        <w:t>В 2012-2013 гг. работал директором департамента инновационной политик</w:t>
      </w:r>
      <w:r>
        <w:t>и АО «Самрук-Казына».</w:t>
      </w:r>
    </w:p>
    <w:p w:rsidR="00000000" w:rsidRDefault="00C34517">
      <w:pPr>
        <w:pStyle w:val="pj"/>
      </w:pPr>
      <w:r>
        <w:t>С февраля 2013 г. был заместителем акима Кызылординской области.</w:t>
      </w:r>
    </w:p>
    <w:p w:rsidR="00000000" w:rsidRDefault="00C34517">
      <w:pPr>
        <w:pStyle w:val="p"/>
      </w:pPr>
      <w:r>
        <w:t> </w:t>
      </w:r>
    </w:p>
    <w:p w:rsidR="00000000" w:rsidRDefault="00C34517">
      <w:pPr>
        <w:pStyle w:val="p"/>
      </w:pPr>
      <w:r>
        <w:rPr>
          <w:sz w:val="20"/>
          <w:szCs w:val="20"/>
        </w:rPr>
        <w:t> </w:t>
      </w:r>
    </w:p>
    <w:p w:rsidR="00000000" w:rsidRDefault="00C34517">
      <w:pPr>
        <w:pStyle w:val="p"/>
      </w:pPr>
      <w:r>
        <w:rPr>
          <w:sz w:val="20"/>
          <w:szCs w:val="20"/>
        </w:rPr>
        <w:t>Источник: Кызылординского областного акимата (e-kyzylorda.gov.kz)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517" w:rsidRDefault="00C34517" w:rsidP="00C34517">
      <w:r>
        <w:separator/>
      </w:r>
    </w:p>
  </w:endnote>
  <w:endnote w:type="continuationSeparator" w:id="0">
    <w:p w:rsidR="00C34517" w:rsidRDefault="00C34517" w:rsidP="00C34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517" w:rsidRDefault="00C34517" w:rsidP="00C34517">
      <w:r>
        <w:separator/>
      </w:r>
    </w:p>
  </w:footnote>
  <w:footnote w:type="continuationSeparator" w:id="0">
    <w:p w:rsidR="00C34517" w:rsidRDefault="00C34517" w:rsidP="00C345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 w:rsidP="00C345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517" w:rsidRPr="00C34517" w:rsidRDefault="00C34517" w:rsidP="00C345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аким Жанакорганского района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17" w:rsidRDefault="00C3451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517"/>
    <w:rsid w:val="00C3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C345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451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45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45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C345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451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45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45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782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2025-07-09T03:35:00Z</dcterms:created>
  <dcterms:modified xsi:type="dcterms:W3CDTF">2025-07-09T03:35:00Z</dcterms:modified>
</cp:coreProperties>
</file>