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44202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Жоғары Сот Кеңесі туралы» Қазақстан Республикасы Президентінің 2016 жылғы 3 ақпандағы № 188 Жарлығы (2024.03.01. берілген өзгерістер мен толықтырулармен)</w:t>
      </w:r>
    </w:p>
    <w:p w:rsidR="00000000" w:rsidRDefault="00744202">
      <w:pPr>
        <w:pStyle w:val="p"/>
      </w:pPr>
      <w:r>
        <w:t> </w:t>
      </w:r>
    </w:p>
    <w:p w:rsidR="00000000" w:rsidRDefault="00744202">
      <w:pPr>
        <w:pStyle w:val="pj"/>
      </w:pPr>
      <w:r>
        <w:rPr>
          <w:rStyle w:val="s0"/>
        </w:rPr>
        <w:t>Жариялануы: ҚР Президенті мен ҚР Үкіметінің Актілер жинағы, 2016 ж., № 14, 52-құжат</w:t>
      </w:r>
    </w:p>
    <w:p w:rsidR="00000000" w:rsidRDefault="00744202">
      <w:pPr>
        <w:pStyle w:val="pj"/>
      </w:pPr>
      <w:r>
        <w:rPr>
          <w:rStyle w:val="s0"/>
        </w:rPr>
        <w:t> </w:t>
      </w:r>
    </w:p>
    <w:p w:rsidR="00000000" w:rsidRDefault="00744202">
      <w:pPr>
        <w:pStyle w:val="pj"/>
      </w:pPr>
      <w:r>
        <w:rPr>
          <w:rStyle w:val="s0"/>
        </w:rPr>
        <w:t>Енгізілген өзгерістер:</w:t>
      </w:r>
    </w:p>
    <w:p w:rsidR="00000000" w:rsidRDefault="00744202">
      <w:pPr>
        <w:pStyle w:val="pj"/>
      </w:pPr>
      <w:r>
        <w:rPr>
          <w:rStyle w:val="s0"/>
        </w:rPr>
        <w:t> </w:t>
      </w:r>
    </w:p>
    <w:p w:rsidR="00000000" w:rsidRDefault="007442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2016.27.09. № 341 </w:t>
      </w:r>
      <w:hyperlink r:id="rId7" w:history="1">
        <w:r>
          <w:rPr>
            <w:rStyle w:val="a4"/>
          </w:rPr>
          <w:t>Жарлығымен</w:t>
        </w:r>
      </w:hyperlink>
    </w:p>
    <w:p w:rsidR="00000000" w:rsidRDefault="007442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2018.13.06. № 701</w:t>
      </w:r>
      <w:r>
        <w:rPr>
          <w:rStyle w:val="s0"/>
        </w:rPr>
        <w:t xml:space="preserve"> </w:t>
      </w:r>
      <w:hyperlink r:id="rId8" w:anchor="sub_id=700" w:history="1">
        <w:r>
          <w:rPr>
            <w:rStyle w:val="a4"/>
          </w:rPr>
          <w:t>Жарлығымен</w:t>
        </w:r>
      </w:hyperlink>
    </w:p>
    <w:p w:rsidR="00000000" w:rsidRDefault="007442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2018.30.10. № 782 </w:t>
      </w:r>
      <w:hyperlink r:id="rId9" w:anchor="sub_id=800" w:history="1">
        <w:r>
          <w:rPr>
            <w:rStyle w:val="a4"/>
          </w:rPr>
          <w:t>Жарлығымен</w:t>
        </w:r>
      </w:hyperlink>
    </w:p>
    <w:p w:rsidR="00000000" w:rsidRDefault="007442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2019.26.02. № 862 </w:t>
      </w:r>
      <w:hyperlink r:id="rId10" w:anchor="sub_id=1200" w:history="1">
        <w:r>
          <w:rPr>
            <w:rStyle w:val="a4"/>
          </w:rPr>
          <w:t>Жарлығымен</w:t>
        </w:r>
      </w:hyperlink>
    </w:p>
    <w:p w:rsidR="00000000" w:rsidRDefault="007442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2019.01.06. № 57 </w:t>
      </w:r>
      <w:hyperlink r:id="rId11" w:anchor="sub_id=1800" w:history="1">
        <w:r>
          <w:rPr>
            <w:rStyle w:val="a4"/>
          </w:rPr>
          <w:t>Жарлығымен</w:t>
        </w:r>
      </w:hyperlink>
    </w:p>
    <w:p w:rsidR="00000000" w:rsidRDefault="007442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2021.29.06. № 608 </w:t>
      </w:r>
      <w:hyperlink r:id="rId12" w:anchor="sub_id=300" w:history="1">
        <w:r>
          <w:rPr>
            <w:rStyle w:val="a4"/>
          </w:rPr>
          <w:t>Жарлығымен</w:t>
        </w:r>
      </w:hyperlink>
    </w:p>
    <w:p w:rsidR="00000000" w:rsidRDefault="007442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2022.01.06. № 905 </w:t>
      </w:r>
      <w:hyperlink r:id="rId13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(2022 ж. 1 маусымнан бастап </w:t>
      </w:r>
      <w:hyperlink r:id="rId14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74420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2024.03.01. № 427 </w:t>
      </w:r>
      <w:hyperlink r:id="rId15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</w:t>
      </w:r>
    </w:p>
    <w:p w:rsidR="00000000" w:rsidRDefault="00744202">
      <w:pPr>
        <w:pStyle w:val="pj"/>
      </w:pPr>
      <w:r>
        <w:rPr>
          <w:rStyle w:val="s0"/>
        </w:rPr>
        <w:t> </w:t>
      </w:r>
    </w:p>
    <w:p w:rsidR="00000000" w:rsidRDefault="00744202">
      <w:pPr>
        <w:pStyle w:val="pj"/>
      </w:pPr>
      <w:r>
        <w:rPr>
          <w:rStyle w:val="s0"/>
        </w:rPr>
        <w:t>Бұрынғы редакциялар:</w:t>
      </w:r>
    </w:p>
    <w:p w:rsidR="00000000" w:rsidRDefault="00744202">
      <w:pPr>
        <w:pStyle w:val="pj"/>
      </w:pPr>
      <w:r>
        <w:rPr>
          <w:rStyle w:val="s0"/>
        </w:rPr>
        <w:t> </w:t>
      </w:r>
    </w:p>
    <w:p w:rsidR="00000000" w:rsidRDefault="00744202">
      <w:pPr>
        <w:pStyle w:val="pj"/>
      </w:pPr>
      <w:r>
        <w:rPr>
          <w:rStyle w:val="s0"/>
        </w:rPr>
        <w:t xml:space="preserve">2016 ж. 27 қыркүйекке дейін қолданылған </w:t>
      </w:r>
      <w:hyperlink r:id="rId16" w:history="1">
        <w:r>
          <w:rPr>
            <w:rStyle w:val="a4"/>
          </w:rPr>
          <w:t>редакция</w:t>
        </w:r>
      </w:hyperlink>
    </w:p>
    <w:p w:rsidR="00000000" w:rsidRDefault="00744202">
      <w:pPr>
        <w:pStyle w:val="pj"/>
      </w:pPr>
      <w:r>
        <w:rPr>
          <w:rStyle w:val="s0"/>
        </w:rPr>
        <w:t xml:space="preserve">2018 ж. 13 маусымға дейін қолданылған </w:t>
      </w:r>
      <w:hyperlink r:id="rId17" w:history="1">
        <w:r>
          <w:rPr>
            <w:rStyle w:val="a4"/>
          </w:rPr>
          <w:t>редакция</w:t>
        </w:r>
      </w:hyperlink>
    </w:p>
    <w:p w:rsidR="00000000" w:rsidRDefault="00744202">
      <w:pPr>
        <w:pStyle w:val="pj"/>
      </w:pPr>
      <w:r>
        <w:rPr>
          <w:rStyle w:val="s0"/>
        </w:rPr>
        <w:t xml:space="preserve">2018 ж. 30 қазанға дейін қолданылған </w:t>
      </w:r>
      <w:hyperlink r:id="rId18" w:history="1">
        <w:r>
          <w:rPr>
            <w:rStyle w:val="a4"/>
          </w:rPr>
          <w:t>редакция</w:t>
        </w:r>
      </w:hyperlink>
    </w:p>
    <w:p w:rsidR="00000000" w:rsidRDefault="00744202">
      <w:pPr>
        <w:pStyle w:val="pj"/>
      </w:pPr>
      <w:r>
        <w:rPr>
          <w:rStyle w:val="s0"/>
        </w:rPr>
        <w:t xml:space="preserve">2019 ж. 26 ақпанға дейін қолданылған </w:t>
      </w:r>
      <w:hyperlink r:id="rId19" w:history="1">
        <w:r>
          <w:rPr>
            <w:rStyle w:val="a4"/>
          </w:rPr>
          <w:t>редакция</w:t>
        </w:r>
      </w:hyperlink>
    </w:p>
    <w:p w:rsidR="00000000" w:rsidRDefault="00744202">
      <w:pPr>
        <w:pStyle w:val="pj"/>
      </w:pPr>
      <w:r>
        <w:rPr>
          <w:rStyle w:val="s0"/>
        </w:rPr>
        <w:t xml:space="preserve">2019 ж. 1 маусымға дейін қолданылған </w:t>
      </w:r>
      <w:hyperlink r:id="rId20" w:history="1">
        <w:r>
          <w:rPr>
            <w:rStyle w:val="a4"/>
          </w:rPr>
          <w:t>редакция</w:t>
        </w:r>
      </w:hyperlink>
    </w:p>
    <w:p w:rsidR="00000000" w:rsidRDefault="00744202">
      <w:pPr>
        <w:pStyle w:val="pj"/>
      </w:pPr>
      <w:r>
        <w:rPr>
          <w:rStyle w:val="s0"/>
        </w:rPr>
        <w:t xml:space="preserve">2021 ж. 29 маусымға дейін қолданылған </w:t>
      </w:r>
      <w:hyperlink r:id="rId21" w:history="1">
        <w:r>
          <w:rPr>
            <w:rStyle w:val="a4"/>
          </w:rPr>
          <w:t>редакция</w:t>
        </w:r>
      </w:hyperlink>
    </w:p>
    <w:p w:rsidR="00000000" w:rsidRDefault="00744202">
      <w:pPr>
        <w:pStyle w:val="pj"/>
      </w:pPr>
      <w:r>
        <w:rPr>
          <w:rStyle w:val="s0"/>
        </w:rPr>
        <w:t xml:space="preserve">2022 ж. 1 маусымға дейін қолданылған </w:t>
      </w:r>
      <w:hyperlink r:id="rId22" w:history="1">
        <w:r>
          <w:rPr>
            <w:rStyle w:val="a4"/>
          </w:rPr>
          <w:t>ре</w:t>
        </w:r>
        <w:r>
          <w:rPr>
            <w:rStyle w:val="a4"/>
          </w:rPr>
          <w:t>дакция</w:t>
        </w:r>
      </w:hyperlink>
    </w:p>
    <w:p w:rsidR="00000000" w:rsidRDefault="00744202">
      <w:pPr>
        <w:pStyle w:val="pj"/>
      </w:pPr>
      <w:r>
        <w:rPr>
          <w:rStyle w:val="s0"/>
        </w:rPr>
        <w:t xml:space="preserve">2024 ж. 3 қаңтарға дейін қолданылған </w:t>
      </w:r>
      <w:hyperlink r:id="rId23" w:history="1">
        <w:r>
          <w:rPr>
            <w:rStyle w:val="a4"/>
          </w:rPr>
          <w:t>редакция</w:t>
        </w:r>
      </w:hyperlink>
    </w:p>
    <w:p w:rsidR="00000000" w:rsidRDefault="00744202">
      <w:pPr>
        <w:pStyle w:val="pj"/>
      </w:pPr>
      <w:r>
        <w:t> </w:t>
      </w:r>
    </w:p>
    <w:p w:rsidR="00000000" w:rsidRDefault="00744202">
      <w:pPr>
        <w:pStyle w:val="pj"/>
      </w:pPr>
      <w:r>
        <w:rPr>
          <w:rStyle w:val="s0"/>
        </w:rPr>
        <w:t> </w:t>
      </w:r>
    </w:p>
    <w:p w:rsidR="00000000" w:rsidRDefault="00744202">
      <w:pPr>
        <w:pStyle w:val="pj"/>
      </w:pPr>
      <w:r>
        <w:rPr>
          <w:rStyle w:val="s0"/>
        </w:rPr>
        <w:t> </w:t>
      </w:r>
    </w:p>
    <w:p w:rsidR="00000000" w:rsidRDefault="00744202">
      <w:pPr>
        <w:pStyle w:val="pj"/>
      </w:pPr>
      <w:r>
        <w:rPr>
          <w:rStyle w:val="s0"/>
        </w:rPr>
        <w:t> </w:t>
      </w:r>
    </w:p>
    <w:p w:rsidR="00000000" w:rsidRDefault="00744202">
      <w:pPr>
        <w:pStyle w:val="pj"/>
      </w:pPr>
      <w:r>
        <w:rPr>
          <w:rStyle w:val="s0"/>
        </w:rPr>
        <w:t> 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4202" w:rsidRDefault="00744202" w:rsidP="00744202">
      <w:r>
        <w:separator/>
      </w:r>
    </w:p>
  </w:endnote>
  <w:endnote w:type="continuationSeparator" w:id="0">
    <w:p w:rsidR="00744202" w:rsidRDefault="00744202" w:rsidP="007442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202" w:rsidRDefault="0074420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202" w:rsidRDefault="0074420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202" w:rsidRDefault="0074420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4202" w:rsidRDefault="00744202" w:rsidP="00744202">
      <w:r>
        <w:separator/>
      </w:r>
    </w:p>
  </w:footnote>
  <w:footnote w:type="continuationSeparator" w:id="0">
    <w:p w:rsidR="00744202" w:rsidRDefault="00744202" w:rsidP="0074420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202" w:rsidRDefault="0074420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202" w:rsidRDefault="00744202" w:rsidP="0074420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44202" w:rsidRPr="00744202" w:rsidRDefault="00744202" w:rsidP="0074420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Жоғары Сот Кеңесі туралы» Қазақстан Республикасы Президентінің 2016 жылғы 3 ақпандағы № 188 Жарлығы (2024.03.01.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202" w:rsidRDefault="0074420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44202"/>
    <w:rsid w:val="007442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4420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4420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4420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4420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4420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4420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4420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4420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167248" TargetMode="External"/><Relationship Id="rId13" Type="http://schemas.openxmlformats.org/officeDocument/2006/relationships/hyperlink" Target="http://online.zakon.kz/Document/?doc_id=34650444" TargetMode="External"/><Relationship Id="rId18" Type="http://schemas.openxmlformats.org/officeDocument/2006/relationships/hyperlink" Target="http://online.zakon.kz/Document/?doc_id=31940444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2005090" TargetMode="External"/><Relationship Id="rId7" Type="http://schemas.openxmlformats.org/officeDocument/2006/relationships/hyperlink" Target="http://online.zakon.kz/Document/?doc_id=35389079" TargetMode="External"/><Relationship Id="rId12" Type="http://schemas.openxmlformats.org/officeDocument/2006/relationships/hyperlink" Target="http://online.zakon.kz/Document/?doc_id=39864468" TargetMode="External"/><Relationship Id="rId17" Type="http://schemas.openxmlformats.org/officeDocument/2006/relationships/hyperlink" Target="http://online.zakon.kz/Document/?doc_id=33588369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451036" TargetMode="External"/><Relationship Id="rId20" Type="http://schemas.openxmlformats.org/officeDocument/2006/relationships/hyperlink" Target="http://online.zakon.kz/Document/?doc_id=37831250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374670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262818" TargetMode="External"/><Relationship Id="rId23" Type="http://schemas.openxmlformats.org/officeDocument/2006/relationships/hyperlink" Target="http://online.zakon.kz/Document/?doc_id=37910781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32739926" TargetMode="External"/><Relationship Id="rId19" Type="http://schemas.openxmlformats.org/officeDocument/2006/relationships/hyperlink" Target="http://online.zakon.kz/Document/?doc_id=37987636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620718" TargetMode="External"/><Relationship Id="rId14" Type="http://schemas.openxmlformats.org/officeDocument/2006/relationships/hyperlink" Target="http://online.zakon.kz/Document/?doc_id=34650444" TargetMode="External"/><Relationship Id="rId22" Type="http://schemas.openxmlformats.org/officeDocument/2006/relationships/hyperlink" Target="http://online.zakon.kz/Document/?doc_id=36838043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149</Words>
  <Characters>2172</Characters>
  <Application>Microsoft Office Word</Application>
  <DocSecurity>0</DocSecurity>
  <Lines>18</Lines>
  <Paragraphs>4</Paragraphs>
  <ScaleCrop>false</ScaleCrop>
  <Company>SPecialiST RePack</Company>
  <LinksUpToDate>false</LinksUpToDate>
  <CharactersWithSpaces>2317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Жоғары Сот Кеңесі туралы» Қазақстан Республикасы Президентінің 2016 жылғы 3 ақпандағы № 188 Жарлығы (2024.03.01.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2024-06-22T04:07:00Z</dcterms:created>
  <dcterms:modified xsi:type="dcterms:W3CDTF">2024-06-22T04:07:00Z</dcterms:modified>
</cp:coreProperties>
</file>