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3FB2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11 октября 2021 года № 137 «О внесении изменений в некоторые решения Коллегии Евразийской экономической комиссии» (г. Москва)</w:t>
      </w:r>
    </w:p>
    <w:p w:rsidR="00000000" w:rsidRDefault="008F3FB2">
      <w:pPr>
        <w:pStyle w:val="pj"/>
      </w:pPr>
      <w:r>
        <w:rPr>
          <w:rStyle w:val="s0"/>
          <w:b/>
          <w:bCs/>
        </w:rPr>
        <w:t> </w:t>
      </w:r>
    </w:p>
    <w:p w:rsidR="00000000" w:rsidRDefault="008F3FB2">
      <w:pPr>
        <w:pStyle w:val="pj"/>
        <w:ind w:firstLine="397"/>
      </w:pPr>
      <w:r>
        <w:rPr>
          <w:rStyle w:val="s0"/>
        </w:rPr>
        <w:t xml:space="preserve">Опубликовано на </w:t>
      </w:r>
      <w:hyperlink r:id="rId7" w:tooltip="https://docs.eaeunion.org/ru-ru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14 октября 2021 г.</w:t>
      </w:r>
    </w:p>
    <w:p w:rsidR="00000000" w:rsidRDefault="008F3FB2">
      <w:pPr>
        <w:pStyle w:val="a5"/>
      </w:pPr>
      <w:r>
        <w:t> </w:t>
      </w:r>
    </w:p>
    <w:p w:rsidR="00000000" w:rsidRDefault="008F3FB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3FB2" w:rsidRDefault="008F3FB2" w:rsidP="008F3FB2">
      <w:r>
        <w:separator/>
      </w:r>
    </w:p>
  </w:endnote>
  <w:endnote w:type="continuationSeparator" w:id="0">
    <w:p w:rsidR="008F3FB2" w:rsidRDefault="008F3FB2" w:rsidP="008F3F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FB2" w:rsidRDefault="008F3F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FB2" w:rsidRDefault="008F3F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FB2" w:rsidRDefault="008F3F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3FB2" w:rsidRDefault="008F3FB2" w:rsidP="008F3FB2">
      <w:r>
        <w:separator/>
      </w:r>
    </w:p>
  </w:footnote>
  <w:footnote w:type="continuationSeparator" w:id="0">
    <w:p w:rsidR="008F3FB2" w:rsidRDefault="008F3FB2" w:rsidP="008F3F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FB2" w:rsidRDefault="008F3F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FB2" w:rsidRDefault="008F3FB2" w:rsidP="008F3F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3FB2" w:rsidRPr="008F3FB2" w:rsidRDefault="008F3FB2" w:rsidP="008F3F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11 октября 2021 года № 137 «О внесении изменений в некоторые решения Коллегии Евразийской экономической комиссии»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FB2" w:rsidRDefault="008F3F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3FB2"/>
    <w:rsid w:val="008F3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F3F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3F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3F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3F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F3F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3F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3F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3F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docs.eaeunion.org/ru-ru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297</Characters>
  <Application>Microsoft Office Word</Application>
  <DocSecurity>0</DocSecurity>
  <Lines>2</Lines>
  <Paragraphs>1</Paragraphs>
  <ScaleCrop>false</ScaleCrop>
  <Company>SPecialiST RePack</Company>
  <LinksUpToDate>false</LinksUpToDate>
  <CharactersWithSpaces>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11 октября 2021 года № 137 «О внесении изменений в некоторые решения Коллегии Евразийской экономической комиссии» (г. Москва)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2023-12-12T08:45:00Z</dcterms:created>
  <dcterms:modified xsi:type="dcterms:W3CDTF">2023-12-12T08:45:00Z</dcterms:modified>
</cp:coreProperties>
</file>