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67D5">
      <w:pPr>
        <w:pStyle w:val="pr"/>
      </w:pPr>
      <w:bookmarkStart w:id="0" w:name="_GoBack"/>
      <w:bookmarkEnd w:id="0"/>
      <w:r>
        <w:t>23.01.2017</w:t>
      </w:r>
    </w:p>
    <w:p w:rsidR="00000000" w:rsidRDefault="001D67D5">
      <w:pPr>
        <w:pStyle w:val="pc"/>
      </w:pPr>
      <w:r>
        <w:rPr>
          <w:rStyle w:val="s1"/>
        </w:rPr>
        <w:t>Ерболат Досаев представил коллективу АО «Жилстройсбербанк Казахстана» нового руководителя</w:t>
      </w:r>
    </w:p>
    <w:p w:rsidR="00000000" w:rsidRDefault="001D67D5">
      <w:pPr>
        <w:pStyle w:val="pc"/>
      </w:pPr>
      <w:r>
        <w:rPr>
          <w:rStyle w:val="s1"/>
        </w:rPr>
        <w:t> </w:t>
      </w:r>
    </w:p>
    <w:p w:rsidR="00000000" w:rsidRDefault="001D67D5">
      <w:pPr>
        <w:pStyle w:val="pj"/>
      </w:pPr>
      <w:r>
        <w:rPr>
          <w:b/>
          <w:bCs/>
        </w:rPr>
        <w:t>Сегодня председатель правления АО «Национальный управляющий Холдинг «Байтерек» Ерболат Досаев представил коллективу АО «Жилстройсбербанк Казахстана» (Дочерняя организация Холдинга «Байтерек») нового руководителя. Им стала действующий член Совета директоров</w:t>
      </w:r>
      <w:r>
        <w:rPr>
          <w:b/>
          <w:bCs/>
        </w:rPr>
        <w:t xml:space="preserve"> банка Ляззат Ибрагимова, с 3 февраля 2016 года занимавшая должность заместителя председателя правления Холдинга «Байтерек».</w:t>
      </w:r>
    </w:p>
    <w:p w:rsidR="00000000" w:rsidRDefault="001D67D5">
      <w:pPr>
        <w:pStyle w:val="pj"/>
      </w:pPr>
      <w:r>
        <w:t>Представляя нового руководителя, Ерболат Досаев подчеркнул заслуги Ляззат Ибрагимовой в структуре Холдинга «Байтерек», отметив ее п</w:t>
      </w:r>
      <w:r>
        <w:t>рофессиональные и личные качества, которые будут способствовать выходу «Жилстройсбербанка» на новый уровень.</w:t>
      </w:r>
    </w:p>
    <w:p w:rsidR="00000000" w:rsidRDefault="001D67D5">
      <w:pPr>
        <w:pStyle w:val="pj"/>
      </w:pPr>
      <w:r>
        <w:t xml:space="preserve">Ляззат Ибрагимова имеет 22-летний трудовой стаж, большую часть которого посвятила изучению вопросов эффективности государственной поддержки малого </w:t>
      </w:r>
      <w:r>
        <w:t>и среднего бизнеса. Прошла трудовой путь от преподавателя Евразийского национального университета им. Гумилева до руководящих позиций в крупнейших институтах развития, в том числе, в структуре группы компаний Холдинга «Байтерек».</w:t>
      </w:r>
    </w:p>
    <w:p w:rsidR="00000000" w:rsidRDefault="001D67D5">
      <w:pPr>
        <w:pStyle w:val="pj"/>
      </w:pPr>
      <w:r>
        <w:t>В разные годы работала нац</w:t>
      </w:r>
      <w:r>
        <w:t>иональным экспертом по экономическому развитию проекта ПРООН РК, возглавляла департаменты анализа и стратегии развития, обучения и консалтинга, корпоративного развития АО «Фонда Развития предпринимательства «Даму», главным менеджером департамента специальн</w:t>
      </w:r>
      <w:r>
        <w:t xml:space="preserve">ых программ Дирекции по управлению финансовыми институтами и институтами развития АО «ФНБ «Самрук-Казына». С 2009 года </w:t>
      </w:r>
      <w:proofErr w:type="gramStart"/>
      <w:r>
        <w:t>назначена</w:t>
      </w:r>
      <w:proofErr w:type="gramEnd"/>
      <w:r>
        <w:t xml:space="preserve"> Заместителем Председателя Правления, с 2011 по 2016 год - Председателем Правления АО «Фонд развития предпринимательства «Даму».</w:t>
      </w:r>
      <w:r>
        <w:t xml:space="preserve"> </w:t>
      </w:r>
    </w:p>
    <w:p w:rsidR="00000000" w:rsidRDefault="001D67D5">
      <w:pPr>
        <w:pStyle w:val="pc"/>
      </w:pPr>
      <w:r>
        <w:rPr>
          <w:rStyle w:val="s1"/>
        </w:rPr>
        <w:t> </w:t>
      </w:r>
    </w:p>
    <w:p w:rsidR="00000000" w:rsidRDefault="001D67D5">
      <w:pPr>
        <w:pStyle w:val="pj"/>
      </w:pPr>
      <w:r>
        <w:t> </w:t>
      </w:r>
    </w:p>
    <w:p w:rsidR="00000000" w:rsidRDefault="001D67D5">
      <w:pPr>
        <w:pStyle w:val="p"/>
      </w:pPr>
      <w:r>
        <w:t> </w:t>
      </w:r>
    </w:p>
    <w:p w:rsidR="00000000" w:rsidRDefault="001D67D5">
      <w:pPr>
        <w:pStyle w:val="p"/>
      </w:pPr>
      <w:r>
        <w:rPr>
          <w:sz w:val="20"/>
          <w:szCs w:val="20"/>
        </w:rPr>
        <w:t> </w:t>
      </w:r>
    </w:p>
    <w:p w:rsidR="00000000" w:rsidRDefault="001D67D5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7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67D5" w:rsidRDefault="001D67D5" w:rsidP="001D67D5">
      <w:r>
        <w:separator/>
      </w:r>
    </w:p>
  </w:endnote>
  <w:endnote w:type="continuationSeparator" w:id="0">
    <w:p w:rsidR="001D67D5" w:rsidRDefault="001D67D5" w:rsidP="001D67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7D5" w:rsidRDefault="001D67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7D5" w:rsidRDefault="001D67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7D5" w:rsidRDefault="001D67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67D5" w:rsidRDefault="001D67D5" w:rsidP="001D67D5">
      <w:r>
        <w:separator/>
      </w:r>
    </w:p>
  </w:footnote>
  <w:footnote w:type="continuationSeparator" w:id="0">
    <w:p w:rsidR="001D67D5" w:rsidRDefault="001D67D5" w:rsidP="001D67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7D5" w:rsidRDefault="001D67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7D5" w:rsidRDefault="001D67D5" w:rsidP="001D67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67D5" w:rsidRPr="001D67D5" w:rsidRDefault="001D67D5" w:rsidP="001D67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Ерболат Досаев представил коллективу АО «Жилстройсбербанк Казахстана» нового руководителя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7D5" w:rsidRDefault="001D67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67D5"/>
    <w:rsid w:val="001D6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67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67D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67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67D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67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67D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67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67D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1571</Characters>
  <Application>Microsoft Office Word</Application>
  <DocSecurity>0</DocSecurity>
  <Lines>13</Lines>
  <Paragraphs>3</Paragraphs>
  <ScaleCrop>false</ScaleCrop>
  <Company/>
  <LinksUpToDate>false</LinksUpToDate>
  <CharactersWithSpaces>1763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2025-07-07T19:18:00Z</dcterms:created>
  <dcterms:modified xsi:type="dcterms:W3CDTF">2025-07-07T19:18:00Z</dcterms:modified>
</cp:coreProperties>
</file>