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7B7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Мемлекеттік қызмет істері агенттігінің жңне Қазақстан Республикасы Сыбайлас жемқорлыққа қарсы іс-қимыл агенттігінің (Сыбайлас жемқорлыққа қарсы қызметтің) кейбір мңселелері туралы» Қазақстан Республикасы Президентінің 2019 жылғы 22 </w:t>
      </w:r>
      <w:r>
        <w:rPr>
          <w:rStyle w:val="s0"/>
          <w:b/>
          <w:bCs/>
        </w:rPr>
        <w:t>шілдедегі № 74 Жарлығы (2025.26.03. берілген өзгерістер мен толықтыруларымен)</w:t>
      </w:r>
    </w:p>
    <w:p w:rsidR="00000000" w:rsidRDefault="00837B7E">
      <w:pPr>
        <w:pStyle w:val="pj"/>
      </w:pPr>
      <w:r>
        <w:rPr>
          <w:rStyle w:val="s0"/>
          <w:b/>
          <w:bCs/>
        </w:rPr>
        <w:t> </w:t>
      </w:r>
    </w:p>
    <w:p w:rsidR="00000000" w:rsidRDefault="00837B7E">
      <w:pPr>
        <w:pStyle w:val="pj"/>
      </w:pPr>
      <w:r>
        <w:rPr>
          <w:rStyle w:val="s0"/>
        </w:rPr>
        <w:t xml:space="preserve">Жариялануы: </w:t>
      </w:r>
      <w:hyperlink r:id="rId7" w:anchor="!/doc/133370/kaz" w:tgtFrame="_blank" w:history="1">
        <w:r>
          <w:rPr>
            <w:rStyle w:val="a4"/>
          </w:rPr>
          <w:t>«ҚР НҚА электрондық түрдегі эталондық бақылау банкі» АЖ 2019 ж. 25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2019 ж., № 31, 266-құжат</w:t>
      </w:r>
    </w:p>
    <w:p w:rsidR="00000000" w:rsidRDefault="00837B7E">
      <w:pPr>
        <w:pStyle w:val="pj"/>
      </w:pPr>
      <w:r>
        <w:t> </w:t>
      </w:r>
    </w:p>
    <w:p w:rsidR="00000000" w:rsidRDefault="00837B7E">
      <w:pPr>
        <w:pStyle w:val="pj"/>
      </w:pPr>
      <w:r>
        <w:rPr>
          <w:rStyle w:val="s0"/>
        </w:rPr>
        <w:t>Енгізілген өзгерістер: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2020.13.11. № 447 </w:t>
      </w:r>
      <w:hyperlink r:id="rId8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2021.18.01. № 495 </w:t>
      </w:r>
      <w:hyperlink r:id="rId10" w:anchor="sub_id=1700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2021.03.04. № 544 </w:t>
      </w:r>
      <w:hyperlink r:id="rId11" w:anchor="sub_id=1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2021.26.06. № 605 </w:t>
      </w:r>
      <w:hyperlink r:id="rId12" w:anchor="sub_id=300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2022.20.05.№ 898 </w:t>
      </w:r>
      <w:hyperlink r:id="rId13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2022.19.07. № 962 </w:t>
      </w:r>
      <w:hyperlink r:id="rId14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2022.28.07. № 970 </w:t>
      </w:r>
      <w:hyperlink r:id="rId15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2022.17.11. № 1074 </w:t>
      </w:r>
      <w:hyperlink r:id="rId16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2023.03.04. № 166 </w:t>
      </w:r>
      <w:hyperlink r:id="rId17" w:history="1">
        <w:r>
          <w:rPr>
            <w:rStyle w:val="a4"/>
          </w:rPr>
          <w:t>Жарлығым</w:t>
        </w:r>
        <w:r>
          <w:rPr>
            <w:rStyle w:val="a4"/>
          </w:rPr>
          <w:t>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2023.26.04. № 202 </w:t>
      </w:r>
      <w:hyperlink r:id="rId18" w:anchor="sub_id=100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2023.30.05. № 238 </w:t>
      </w:r>
      <w:hyperlink r:id="rId19" w:anchor="sub_id=1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2023.05.06. № 239 </w:t>
      </w:r>
      <w:hyperlink r:id="rId20" w:anchor="sub_id=8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19 маусымнан бастап </w:t>
      </w:r>
      <w:hyperlink r:id="rId2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2023.17.07. № 286 </w:t>
      </w:r>
      <w:hyperlink r:id="rId22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20 шілдеден бастап </w:t>
      </w:r>
      <w:hyperlink r:id="rId2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</w:t>
      </w:r>
      <w:r>
        <w:rPr>
          <w:rStyle w:val="s0"/>
        </w:rPr>
        <w:t xml:space="preserve">нің 2023.31.07. № 290 </w:t>
      </w:r>
      <w:hyperlink r:id="rId24" w:anchor="sub_id=1" w:history="1">
        <w:r>
          <w:rPr>
            <w:rStyle w:val="a4"/>
          </w:rPr>
          <w:t>Жарлығымен</w:t>
        </w:r>
      </w:hyperlink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25" w:anchor="sub_id=10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</w:t>
      </w:r>
      <w:r>
        <w:rPr>
          <w:rStyle w:val="s0"/>
        </w:rPr>
        <w:t xml:space="preserve">дан бастап </w:t>
      </w:r>
      <w:hyperlink r:id="rId26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2024.31.07. № 612 </w:t>
      </w:r>
      <w:hyperlink r:id="rId27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12 тамыздан бастап </w:t>
      </w:r>
      <w:hyperlink r:id="rId2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7B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2025.17.03. № 817 </w:t>
      </w:r>
      <w:hyperlink r:id="rId29" w:anchor="sub_id=4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(2025 ж. 26 наурыздан бастап </w:t>
      </w:r>
      <w:hyperlink r:id="rId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7B7E">
      <w:pPr>
        <w:pStyle w:val="pj"/>
      </w:pPr>
      <w:r>
        <w:t> </w:t>
      </w:r>
    </w:p>
    <w:p w:rsidR="00000000" w:rsidRDefault="00837B7E">
      <w:pPr>
        <w:pStyle w:val="pj"/>
      </w:pPr>
      <w:r>
        <w:rPr>
          <w:rStyle w:val="s0"/>
        </w:rPr>
        <w:t>Бұрынғы редакциялар: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 xml:space="preserve">2020 ж. 13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2021 ж. 18 қаңтарға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2021 ж. 3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>2021 ж. 26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2022 ж. 20 мамырға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2022 ж. 19 шілдеге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2022 ж. 28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2022 ж. 17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2023 ж. 3 сәуірге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2023 ж. 26 сәуірге дейін қолданылған </w:t>
      </w:r>
      <w:hyperlink r:id="rId4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2023 ж. 30 мамырға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2023 ж. 5 маусымға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>2023 ж. 17 шілдеге дейін қол</w:t>
      </w:r>
      <w:r>
        <w:rPr>
          <w:rStyle w:val="s0"/>
        </w:rPr>
        <w:t xml:space="preserve">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2022 ж. 31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2024 ж. 31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rPr>
          <w:rStyle w:val="s0"/>
        </w:rPr>
        <w:t xml:space="preserve">2025 ж. 17 наурызға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837B7E">
      <w:pPr>
        <w:pStyle w:val="pj"/>
      </w:pPr>
      <w: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p w:rsidR="00000000" w:rsidRDefault="00837B7E">
      <w:pPr>
        <w:pStyle w:val="pj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B7E" w:rsidRDefault="00837B7E" w:rsidP="00837B7E">
      <w:r>
        <w:separator/>
      </w:r>
    </w:p>
  </w:endnote>
  <w:endnote w:type="continuationSeparator" w:id="0">
    <w:p w:rsidR="00837B7E" w:rsidRDefault="00837B7E" w:rsidP="00837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B7E" w:rsidRDefault="00837B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B7E" w:rsidRDefault="00837B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B7E" w:rsidRDefault="00837B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B7E" w:rsidRDefault="00837B7E" w:rsidP="00837B7E">
      <w:r>
        <w:separator/>
      </w:r>
    </w:p>
  </w:footnote>
  <w:footnote w:type="continuationSeparator" w:id="0">
    <w:p w:rsidR="00837B7E" w:rsidRDefault="00837B7E" w:rsidP="00837B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B7E" w:rsidRDefault="00837B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B7E" w:rsidRDefault="00837B7E" w:rsidP="00837B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7B7E" w:rsidRPr="00837B7E" w:rsidRDefault="00837B7E" w:rsidP="00837B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Мемлекеттік қызмет істері агенттігінің және Қазақстан Республикасы Сыбайлас жемқорлыққа қарсы іс-қимыл агенттігінің (Сыбайлас жемқорлыққа қарсы қызметтің) кейбір мәселелері туралы» Қазақстан Республикасы Президентінің 2019 жылғы 22 шілдедегі № 74 Жарлығы (2025.26.03.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7B7E" w:rsidRDefault="00837B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7B7E"/>
    <w:rsid w:val="0083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7B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B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B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B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7B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7B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7B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7B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161256" TargetMode="External"/><Relationship Id="rId18" Type="http://schemas.openxmlformats.org/officeDocument/2006/relationships/hyperlink" Target="http://online.zakon.kz/Document/?doc_id=36392471" TargetMode="External"/><Relationship Id="rId26" Type="http://schemas.openxmlformats.org/officeDocument/2006/relationships/hyperlink" Target="http://online.zakon.kz/Document/?doc_id=39933964" TargetMode="External"/><Relationship Id="rId39" Type="http://schemas.openxmlformats.org/officeDocument/2006/relationships/hyperlink" Target="http://online.zakon.kz/Document/?doc_id=34714701" TargetMode="External"/><Relationship Id="rId21" Type="http://schemas.openxmlformats.org/officeDocument/2006/relationships/hyperlink" Target="http://online.zakon.kz/Document/?doc_id=38774379" TargetMode="External"/><Relationship Id="rId34" Type="http://schemas.openxmlformats.org/officeDocument/2006/relationships/hyperlink" Target="http://online.zakon.kz/Document/?doc_id=39739633" TargetMode="External"/><Relationship Id="rId42" Type="http://schemas.openxmlformats.org/officeDocument/2006/relationships/hyperlink" Target="http://online.zakon.kz/Document/?doc_id=36886770" TargetMode="External"/><Relationship Id="rId47" Type="http://schemas.openxmlformats.org/officeDocument/2006/relationships/hyperlink" Target="http://online.zakon.kz/Document/?doc_id=31862336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46226" TargetMode="External"/><Relationship Id="rId29" Type="http://schemas.openxmlformats.org/officeDocument/2006/relationships/hyperlink" Target="http://online.zakon.kz/Document/?doc_id=35294806" TargetMode="External"/><Relationship Id="rId11" Type="http://schemas.openxmlformats.org/officeDocument/2006/relationships/hyperlink" Target="http://online.zakon.kz/Document/?doc_id=33044856" TargetMode="External"/><Relationship Id="rId24" Type="http://schemas.openxmlformats.org/officeDocument/2006/relationships/hyperlink" Target="http://online.zakon.kz/Document/?doc_id=38518287" TargetMode="External"/><Relationship Id="rId32" Type="http://schemas.openxmlformats.org/officeDocument/2006/relationships/hyperlink" Target="http://online.zakon.kz/Document/?doc_id=32238401" TargetMode="External"/><Relationship Id="rId37" Type="http://schemas.openxmlformats.org/officeDocument/2006/relationships/hyperlink" Target="http://online.zakon.kz/Document/?doc_id=37388138" TargetMode="External"/><Relationship Id="rId40" Type="http://schemas.openxmlformats.org/officeDocument/2006/relationships/hyperlink" Target="http://online.zakon.kz/Document/?doc_id=38015206" TargetMode="External"/><Relationship Id="rId45" Type="http://schemas.openxmlformats.org/officeDocument/2006/relationships/hyperlink" Target="http://online.zakon.kz/Document/?doc_id=37742876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8368785" TargetMode="External"/><Relationship Id="rId19" Type="http://schemas.openxmlformats.org/officeDocument/2006/relationships/hyperlink" Target="http://online.zakon.kz/Document/?doc_id=33677565" TargetMode="External"/><Relationship Id="rId31" Type="http://schemas.openxmlformats.org/officeDocument/2006/relationships/hyperlink" Target="http://online.zakon.kz/Document/?doc_id=35077145" TargetMode="External"/><Relationship Id="rId44" Type="http://schemas.openxmlformats.org/officeDocument/2006/relationships/hyperlink" Target="http://online.zakon.kz/Document/?doc_id=31784756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22276" TargetMode="External"/><Relationship Id="rId14" Type="http://schemas.openxmlformats.org/officeDocument/2006/relationships/hyperlink" Target="http://online.zakon.kz/Document/?doc_id=38960153" TargetMode="External"/><Relationship Id="rId22" Type="http://schemas.openxmlformats.org/officeDocument/2006/relationships/hyperlink" Target="http://online.zakon.kz/Document/?doc_id=32491375" TargetMode="External"/><Relationship Id="rId27" Type="http://schemas.openxmlformats.org/officeDocument/2006/relationships/hyperlink" Target="http://online.zakon.kz/Document/?doc_id=34150777" TargetMode="External"/><Relationship Id="rId30" Type="http://schemas.openxmlformats.org/officeDocument/2006/relationships/hyperlink" Target="http://online.zakon.kz/Document/?doc_id=35294806" TargetMode="External"/><Relationship Id="rId35" Type="http://schemas.openxmlformats.org/officeDocument/2006/relationships/hyperlink" Target="http://online.zakon.kz/Document/?doc_id=39634578" TargetMode="External"/><Relationship Id="rId43" Type="http://schemas.openxmlformats.org/officeDocument/2006/relationships/hyperlink" Target="http://online.zakon.kz/Document/?doc_id=34071206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9652779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816989" TargetMode="External"/><Relationship Id="rId17" Type="http://schemas.openxmlformats.org/officeDocument/2006/relationships/hyperlink" Target="http://online.zakon.kz/Document/?doc_id=32044447" TargetMode="External"/><Relationship Id="rId25" Type="http://schemas.openxmlformats.org/officeDocument/2006/relationships/hyperlink" Target="http://online.zakon.kz/Document/?doc_id=39933964" TargetMode="External"/><Relationship Id="rId33" Type="http://schemas.openxmlformats.org/officeDocument/2006/relationships/hyperlink" Target="http://online.zakon.kz/Document/?doc_id=38797740" TargetMode="External"/><Relationship Id="rId38" Type="http://schemas.openxmlformats.org/officeDocument/2006/relationships/hyperlink" Target="http://online.zakon.kz/Document/?doc_id=35954978" TargetMode="External"/><Relationship Id="rId46" Type="http://schemas.openxmlformats.org/officeDocument/2006/relationships/hyperlink" Target="http://online.zakon.kz/Document/?doc_id=36866610" TargetMode="External"/><Relationship Id="rId20" Type="http://schemas.openxmlformats.org/officeDocument/2006/relationships/hyperlink" Target="http://online.zakon.kz/Document/?doc_id=38774379" TargetMode="External"/><Relationship Id="rId41" Type="http://schemas.openxmlformats.org/officeDocument/2006/relationships/hyperlink" Target="http://online.zakon.kz/Document/?doc_id=39952264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211316" TargetMode="External"/><Relationship Id="rId23" Type="http://schemas.openxmlformats.org/officeDocument/2006/relationships/hyperlink" Target="http://online.zakon.kz/Document/?doc_id=32491375" TargetMode="External"/><Relationship Id="rId28" Type="http://schemas.openxmlformats.org/officeDocument/2006/relationships/hyperlink" Target="http://online.zakon.kz/Document/?doc_id=34150777" TargetMode="External"/><Relationship Id="rId36" Type="http://schemas.openxmlformats.org/officeDocument/2006/relationships/hyperlink" Target="http://online.zakon.kz/Document/?doc_id=34301635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5007</Characters>
  <Application>Microsoft Office Word</Application>
  <DocSecurity>0</DocSecurity>
  <Lines>41</Lines>
  <Paragraphs>10</Paragraphs>
  <ScaleCrop>false</ScaleCrop>
  <Company/>
  <LinksUpToDate>false</LinksUpToDate>
  <CharactersWithSpaces>5323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2025-05-06T22:20:00Z</dcterms:created>
  <dcterms:modified xsi:type="dcterms:W3CDTF">2025-05-06T22:20:00Z</dcterms:modified>
</cp:coreProperties>
</file>